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5E2" w:rsidRDefault="00BD65E2">
      <w:pPr>
        <w:snapToGrid w:val="0"/>
        <w:spacing w:line="600" w:lineRule="exact"/>
        <w:rPr>
          <w:rFonts w:ascii="Times New Roman" w:hAnsi="Times New Roman" w:cs="Times New Roman"/>
          <w:color w:val="000000"/>
        </w:rPr>
      </w:pPr>
    </w:p>
    <w:p w:rsidR="00BD65E2" w:rsidRDefault="000F0EDD">
      <w:pPr>
        <w:snapToGrid w:val="0"/>
        <w:spacing w:line="60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成都市科学技术局关于组织申报</w:t>
      </w:r>
    </w:p>
    <w:p w:rsidR="00BD65E2" w:rsidRDefault="000F0EDD">
      <w:pPr>
        <w:snapToGrid w:val="0"/>
        <w:spacing w:line="60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2019</w:t>
      </w:r>
      <w:r>
        <w:rPr>
          <w:rFonts w:ascii="Times New Roman" w:eastAsia="方正小标宋简体" w:hAnsi="Times New Roman" w:cs="Times New Roman"/>
          <w:color w:val="000000"/>
          <w:sz w:val="44"/>
          <w:szCs w:val="44"/>
        </w:rPr>
        <w:t>年成都市第二批科技项目的通知</w:t>
      </w:r>
    </w:p>
    <w:p w:rsidR="00BD65E2" w:rsidRDefault="00BD65E2">
      <w:pPr>
        <w:snapToGrid w:val="0"/>
        <w:spacing w:line="600" w:lineRule="exact"/>
        <w:rPr>
          <w:rFonts w:ascii="Times New Roman" w:eastAsia="仿宋_GB2312" w:hAnsi="Times New Roman" w:cs="Times New Roman"/>
          <w:color w:val="000000"/>
          <w:sz w:val="32"/>
          <w:szCs w:val="32"/>
        </w:rPr>
      </w:pPr>
    </w:p>
    <w:p w:rsidR="00BD65E2" w:rsidRDefault="000F0EDD">
      <w:pPr>
        <w:snapToGrid w:val="0"/>
        <w:spacing w:line="600" w:lineRule="exac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成都天府新区、成都高新区及各区（市）县科技主管部门，各产业功能区管理机构，各有关单位：</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根据我市经济社会发展科技需求以及年度科技工作安排部署，我局启动</w:t>
      </w:r>
      <w:r>
        <w:rPr>
          <w:rFonts w:ascii="Times New Roman" w:eastAsia="仿宋_GB2312" w:hAnsi="Times New Roman" w:cs="Times New Roman"/>
          <w:color w:val="000000"/>
          <w:sz w:val="32"/>
          <w:szCs w:val="32"/>
        </w:rPr>
        <w:t>2019</w:t>
      </w:r>
      <w:r>
        <w:rPr>
          <w:rFonts w:ascii="Times New Roman" w:eastAsia="仿宋_GB2312" w:hAnsi="Times New Roman" w:cs="Times New Roman"/>
          <w:color w:val="000000"/>
          <w:sz w:val="32"/>
          <w:szCs w:val="32"/>
        </w:rPr>
        <w:t>年成都市第二批科技项目申报工作。现发布《</w:t>
      </w:r>
      <w:r>
        <w:rPr>
          <w:rFonts w:ascii="Times New Roman" w:eastAsia="仿宋_GB2312" w:hAnsi="Times New Roman" w:cs="Times New Roman"/>
          <w:color w:val="000000"/>
          <w:sz w:val="32"/>
          <w:szCs w:val="32"/>
        </w:rPr>
        <w:t>2019</w:t>
      </w:r>
      <w:r>
        <w:rPr>
          <w:rFonts w:ascii="Times New Roman" w:eastAsia="仿宋_GB2312" w:hAnsi="Times New Roman" w:cs="Times New Roman"/>
          <w:color w:val="000000"/>
          <w:sz w:val="32"/>
          <w:szCs w:val="32"/>
        </w:rPr>
        <w:t>年成都市第二批科技项目申报指南》（以下简称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指南</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），请你们按照通知及各类申报指南的要求，组织和指导区域内有关单位积极申报。有关事项通知如下。</w:t>
      </w:r>
    </w:p>
    <w:p w:rsidR="00BD65E2" w:rsidRDefault="000F0EDD">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一、项目类别</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第二批申报项目共</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color w:val="000000"/>
          <w:sz w:val="32"/>
          <w:szCs w:val="32"/>
        </w:rPr>
        <w:t>个业务类别（详见指南）。</w:t>
      </w:r>
    </w:p>
    <w:p w:rsidR="00BD65E2" w:rsidRDefault="000F0EDD">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二、申报要求</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（一）须符合各类项目申报指南的具体要求。</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（二）项目申报单位、项目负责人须签署诚信承诺书，项目申报单位要加强对申报材料审核把关，杜绝夸大不实，甚至弄虚作假。</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（三）项目申报单位和合作单位，以及项目组成员诚信状况良好，无在惩戒执行期内的科研严重失信行为记录和相关社会领域信用</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黑名单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记录。</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lang w:val="en"/>
        </w:rPr>
      </w:pPr>
      <w:r>
        <w:rPr>
          <w:rFonts w:ascii="Times New Roman" w:eastAsia="仿宋_GB2312" w:hAnsi="Times New Roman" w:cs="Times New Roman"/>
          <w:color w:val="000000"/>
          <w:sz w:val="32"/>
          <w:szCs w:val="32"/>
        </w:rPr>
        <w:t>（四）每个申报单位限申报当年同类别项目</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项（高校、科研院所除外）。</w:t>
      </w:r>
      <w:r>
        <w:rPr>
          <w:rFonts w:ascii="Times New Roman" w:eastAsia="仿宋_GB2312" w:hAnsi="Times New Roman" w:cs="Times New Roman"/>
          <w:color w:val="000000"/>
          <w:sz w:val="32"/>
          <w:szCs w:val="32"/>
          <w:lang w:val="en"/>
        </w:rPr>
        <w:t>同一项目不得以任何形式跨类别重复申报。</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（五）目前</w:t>
      </w:r>
      <w:r>
        <w:rPr>
          <w:rFonts w:ascii="Times New Roman" w:eastAsia="仿宋_GB2312" w:hAnsi="Times New Roman" w:cs="Times New Roman" w:hint="eastAsia"/>
          <w:color w:val="000000"/>
          <w:sz w:val="32"/>
          <w:szCs w:val="32"/>
        </w:rPr>
        <w:t>已</w:t>
      </w:r>
      <w:r>
        <w:rPr>
          <w:rFonts w:ascii="Times New Roman" w:eastAsia="仿宋_GB2312" w:hAnsi="Times New Roman" w:cs="Times New Roman"/>
          <w:color w:val="000000"/>
          <w:sz w:val="32"/>
          <w:szCs w:val="32"/>
        </w:rPr>
        <w:t>承担市级前资助科技项目且尚未验收的项目单位，不得申报与未验收项目类别相同的项目。</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六）纳入市统计部门调查范围的规模以上企业，须提供已报送的上年度《企业（单位）研发活动统计报表》（包括企业研发项目情况表、企业研发活动及相关情况表）；高新技术企业须提供已报送的上年度《国家高新区企业和高新技术企业统计报表》和《年度高新技术企业发展情况报表》（以上材料随申报材料一并提供）。</w:t>
      </w:r>
    </w:p>
    <w:p w:rsidR="00BD65E2" w:rsidRDefault="000F0EDD">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三、申报程序</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申报单位通过</w:t>
      </w:r>
      <w:bookmarkStart w:id="0" w:name="OLE_LINK4"/>
      <w:bookmarkStart w:id="1" w:name="OLE_LINK3"/>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成都市科技项目申报系统</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（以下简称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申报系统</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）（网址：</w:t>
      </w:r>
      <w:r w:rsidRPr="00F56C2D">
        <w:rPr>
          <w:rFonts w:ascii="Times New Roman" w:eastAsia="仿宋_GB2312" w:hAnsi="Times New Roman" w:cs="Times New Roman"/>
          <w:color w:val="FF0000"/>
          <w:sz w:val="32"/>
          <w:szCs w:val="32"/>
        </w:rPr>
        <w:t>http://</w:t>
      </w:r>
      <w:r w:rsidRPr="00F56C2D">
        <w:rPr>
          <w:rFonts w:ascii="Times New Roman" w:eastAsia="宋体" w:hAnsi="Times New Roman" w:cs="Times New Roman"/>
          <w:color w:val="FF0000"/>
          <w:szCs w:val="24"/>
        </w:rPr>
        <w:t xml:space="preserve"> </w:t>
      </w:r>
      <w:r w:rsidRPr="00F56C2D">
        <w:rPr>
          <w:rFonts w:ascii="Times New Roman" w:eastAsia="仿宋_GB2312" w:hAnsi="Times New Roman" w:cs="Times New Roman"/>
          <w:color w:val="FF0000"/>
          <w:sz w:val="32"/>
          <w:szCs w:val="32"/>
        </w:rPr>
        <w:t>kjxm.cdst.chengdu.gov.cn</w:t>
      </w:r>
      <w:r>
        <w:rPr>
          <w:rFonts w:ascii="Times New Roman" w:eastAsia="仿宋_GB2312" w:hAnsi="Times New Roman" w:cs="Times New Roman"/>
          <w:color w:val="000000"/>
          <w:sz w:val="32"/>
          <w:szCs w:val="32"/>
        </w:rPr>
        <w:t>）</w:t>
      </w:r>
      <w:bookmarkEnd w:id="0"/>
      <w:bookmarkEnd w:id="1"/>
      <w:r>
        <w:rPr>
          <w:rFonts w:ascii="Times New Roman" w:eastAsia="仿宋_GB2312" w:hAnsi="Times New Roman" w:cs="Times New Roman"/>
          <w:color w:val="000000"/>
          <w:sz w:val="32"/>
          <w:szCs w:val="32"/>
        </w:rPr>
        <w:t>实行网上申报。</w:t>
      </w:r>
    </w:p>
    <w:p w:rsidR="00BD65E2" w:rsidRDefault="000F0EDD">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（一）申报身份获取</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项目负责人、申报单位登录申报系统进行</w:t>
      </w:r>
      <w:r>
        <w:rPr>
          <w:rFonts w:ascii="Times New Roman" w:eastAsia="仿宋_GB2312" w:hAnsi="Times New Roman" w:cs="Times New Roman"/>
          <w:color w:val="000000"/>
          <w:sz w:val="32"/>
          <w:szCs w:val="32"/>
        </w:rPr>
        <w:t>身份注册，并完善相关信息后方可进行项目申报。已注册过的单位和个人凭用户名和密码登录，不需再注册。</w:t>
      </w:r>
    </w:p>
    <w:p w:rsidR="00BD65E2" w:rsidRDefault="000F0EDD">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（二）项目填报</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项目负责人登录申报系统，根据指南要求在线填写申报材料后提交，再由所在单位管理员网上审核后提交。</w:t>
      </w:r>
    </w:p>
    <w:p w:rsidR="00BD65E2" w:rsidRDefault="000F0EDD">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（三）项目审查</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项目推荐单位、市政务服务中心市科技局窗口（以下简称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市科技局窗口</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）、市科技局业务处室在规定时间内分别进行网上审查，并作出审查结论。</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color w:val="000000"/>
          <w:sz w:val="32"/>
          <w:szCs w:val="32"/>
        </w:rPr>
        <w:t>（注意：</w:t>
      </w:r>
      <w:r w:rsidRPr="00F56C2D">
        <w:rPr>
          <w:rFonts w:ascii="Times New Roman" w:eastAsia="黑体" w:hAnsi="Times New Roman" w:cs="Times New Roman"/>
          <w:color w:val="FF0000"/>
          <w:sz w:val="32"/>
          <w:szCs w:val="32"/>
        </w:rPr>
        <w:t>项目推荐单位在审查时，须注明项目申报单位入驻的产业功能区，或项目实施所在的产业功能区</w:t>
      </w:r>
      <w:r>
        <w:rPr>
          <w:rFonts w:ascii="Times New Roman" w:eastAsia="黑体" w:hAnsi="Times New Roman" w:cs="Times New Roman"/>
          <w:color w:val="000000"/>
          <w:sz w:val="32"/>
          <w:szCs w:val="32"/>
        </w:rPr>
        <w:t>）</w:t>
      </w:r>
    </w:p>
    <w:p w:rsidR="00BD65E2" w:rsidRDefault="000F0EDD">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（四）材料报送</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经市科技局网上审查通过的申报项目（申报系</w:t>
      </w:r>
      <w:r>
        <w:rPr>
          <w:rFonts w:ascii="Times New Roman" w:eastAsia="仿宋_GB2312" w:hAnsi="Times New Roman" w:cs="Times New Roman"/>
          <w:color w:val="000000"/>
          <w:sz w:val="32"/>
          <w:szCs w:val="32"/>
        </w:rPr>
        <w:t>统状态为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待接收纸质</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），由</w:t>
      </w:r>
      <w:r w:rsidRPr="00F56C2D">
        <w:rPr>
          <w:rFonts w:ascii="Times New Roman" w:eastAsia="仿宋_GB2312" w:hAnsi="Times New Roman" w:cs="Times New Roman"/>
          <w:color w:val="FF0000"/>
          <w:sz w:val="32"/>
          <w:szCs w:val="32"/>
        </w:rPr>
        <w:t>项目负责人</w:t>
      </w:r>
      <w:r>
        <w:rPr>
          <w:rFonts w:ascii="Times New Roman" w:eastAsia="仿宋_GB2312" w:hAnsi="Times New Roman" w:cs="Times New Roman"/>
          <w:color w:val="000000"/>
          <w:sz w:val="32"/>
          <w:szCs w:val="32"/>
        </w:rPr>
        <w:t>打印纸质申报材料（一式一份，装订成册），签署单位意见并加盖单位公章（如联合申报需加盖合作单位公章），经项目推荐单位盖章同意后，报送至市科技局窗口。</w:t>
      </w:r>
    </w:p>
    <w:p w:rsidR="00BD65E2" w:rsidRDefault="000F0EDD">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四、申报时限</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项目实行定期申报，</w:t>
      </w:r>
      <w:r>
        <w:rPr>
          <w:rFonts w:ascii="Times New Roman" w:eastAsia="仿宋_GB2312" w:hAnsi="Times New Roman" w:cs="Times New Roman"/>
          <w:color w:val="000000"/>
          <w:sz w:val="32"/>
          <w:szCs w:val="32"/>
          <w:lang w:val="en"/>
        </w:rPr>
        <w:t>逾期不予受理</w:t>
      </w:r>
      <w:r>
        <w:rPr>
          <w:rFonts w:ascii="Times New Roman" w:eastAsia="仿宋_GB2312" w:hAnsi="Times New Roman" w:cs="Times New Roman"/>
          <w:color w:val="000000"/>
          <w:sz w:val="32"/>
          <w:szCs w:val="32"/>
        </w:rPr>
        <w:t>。</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项目申报单位网上审核提交（含退回修改再次提交）截止时间：</w:t>
      </w:r>
      <w:r w:rsidRPr="00F56C2D">
        <w:rPr>
          <w:rFonts w:ascii="Times New Roman" w:eastAsia="仿宋_GB2312" w:hAnsi="Times New Roman" w:cs="Times New Roman"/>
          <w:color w:val="FF0000"/>
          <w:sz w:val="32"/>
          <w:szCs w:val="32"/>
        </w:rPr>
        <w:t>2019</w:t>
      </w:r>
      <w:r w:rsidRPr="00F56C2D">
        <w:rPr>
          <w:rFonts w:ascii="Times New Roman" w:eastAsia="仿宋_GB2312" w:hAnsi="Times New Roman" w:cs="Times New Roman"/>
          <w:color w:val="FF0000"/>
          <w:sz w:val="32"/>
          <w:szCs w:val="32"/>
        </w:rPr>
        <w:t>年</w:t>
      </w:r>
      <w:r w:rsidRPr="00F56C2D">
        <w:rPr>
          <w:rFonts w:ascii="Times New Roman" w:eastAsia="仿宋_GB2312" w:hAnsi="Times New Roman" w:cs="Times New Roman"/>
          <w:color w:val="FF0000"/>
          <w:sz w:val="32"/>
          <w:szCs w:val="32"/>
        </w:rPr>
        <w:t>7</w:t>
      </w:r>
      <w:r w:rsidRPr="00F56C2D">
        <w:rPr>
          <w:rFonts w:ascii="Times New Roman" w:eastAsia="仿宋_GB2312" w:hAnsi="Times New Roman" w:cs="Times New Roman"/>
          <w:color w:val="FF0000"/>
          <w:sz w:val="32"/>
          <w:szCs w:val="32"/>
        </w:rPr>
        <w:t>月</w:t>
      </w:r>
      <w:r w:rsidRPr="00F56C2D">
        <w:rPr>
          <w:rFonts w:ascii="Times New Roman" w:eastAsia="仿宋_GB2312" w:hAnsi="Times New Roman" w:cs="Times New Roman" w:hint="eastAsia"/>
          <w:color w:val="FF0000"/>
          <w:sz w:val="32"/>
          <w:szCs w:val="32"/>
        </w:rPr>
        <w:t>2</w:t>
      </w:r>
      <w:r w:rsidRPr="00F56C2D">
        <w:rPr>
          <w:rFonts w:ascii="Times New Roman" w:eastAsia="仿宋_GB2312" w:hAnsi="Times New Roman" w:cs="Times New Roman" w:hint="eastAsia"/>
          <w:color w:val="FF0000"/>
          <w:sz w:val="32"/>
          <w:szCs w:val="32"/>
        </w:rPr>
        <w:t>5</w:t>
      </w:r>
      <w:r w:rsidRPr="00F56C2D">
        <w:rPr>
          <w:rFonts w:ascii="Times New Roman" w:eastAsia="仿宋_GB2312" w:hAnsi="Times New Roman" w:cs="Times New Roman"/>
          <w:color w:val="FF0000"/>
          <w:sz w:val="32"/>
          <w:szCs w:val="32"/>
        </w:rPr>
        <w:t>日</w:t>
      </w:r>
      <w:r w:rsidRPr="00F56C2D">
        <w:rPr>
          <w:rFonts w:ascii="Times New Roman" w:eastAsia="仿宋_GB2312" w:hAnsi="Times New Roman" w:cs="Times New Roman"/>
          <w:color w:val="FF0000"/>
          <w:sz w:val="32"/>
          <w:szCs w:val="32"/>
        </w:rPr>
        <w:t>24</w:t>
      </w:r>
      <w:r w:rsidRPr="00F56C2D">
        <w:rPr>
          <w:rFonts w:ascii="Times New Roman" w:eastAsia="仿宋_GB2312" w:hAnsi="Times New Roman" w:cs="Times New Roman"/>
          <w:color w:val="FF0000"/>
          <w:sz w:val="32"/>
          <w:szCs w:val="32"/>
        </w:rPr>
        <w:t>时</w:t>
      </w:r>
      <w:r>
        <w:rPr>
          <w:rFonts w:ascii="Times New Roman" w:eastAsia="仿宋_GB2312" w:hAnsi="Times New Roman" w:cs="Times New Roman"/>
          <w:color w:val="000000"/>
          <w:sz w:val="32"/>
          <w:szCs w:val="32"/>
        </w:rPr>
        <w:t>。</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lang w:val="en"/>
        </w:rPr>
      </w:pPr>
      <w:r>
        <w:rPr>
          <w:rFonts w:ascii="Times New Roman" w:eastAsia="仿宋_GB2312" w:hAnsi="Times New Roman" w:cs="Times New Roman"/>
          <w:color w:val="000000"/>
          <w:sz w:val="32"/>
          <w:szCs w:val="32"/>
          <w:lang w:val="en"/>
        </w:rPr>
        <w:t>项目</w:t>
      </w:r>
      <w:r w:rsidRPr="00F56C2D">
        <w:rPr>
          <w:rFonts w:ascii="Times New Roman" w:eastAsia="仿宋_GB2312" w:hAnsi="Times New Roman" w:cs="Times New Roman"/>
          <w:b/>
          <w:color w:val="FF0000"/>
          <w:sz w:val="32"/>
          <w:szCs w:val="32"/>
          <w:lang w:val="en"/>
        </w:rPr>
        <w:t>推荐单位网上审查截止时间</w:t>
      </w:r>
      <w:r>
        <w:rPr>
          <w:rFonts w:ascii="Times New Roman" w:eastAsia="仿宋_GB2312" w:hAnsi="Times New Roman" w:cs="Times New Roman"/>
          <w:color w:val="000000"/>
          <w:sz w:val="32"/>
          <w:szCs w:val="32"/>
          <w:lang w:val="en"/>
        </w:rPr>
        <w:t>：</w:t>
      </w:r>
      <w:r>
        <w:rPr>
          <w:rFonts w:ascii="Times New Roman" w:eastAsia="仿宋_GB2312" w:hAnsi="Times New Roman" w:cs="Times New Roman"/>
          <w:color w:val="000000"/>
          <w:sz w:val="32"/>
          <w:szCs w:val="32"/>
        </w:rPr>
        <w:t>2019</w:t>
      </w:r>
      <w:r>
        <w:rPr>
          <w:rFonts w:ascii="Times New Roman" w:eastAsia="仿宋_GB2312" w:hAnsi="Times New Roman" w:cs="Times New Roman"/>
          <w:color w:val="000000"/>
          <w:sz w:val="32"/>
          <w:szCs w:val="32"/>
        </w:rPr>
        <w:t>年</w:t>
      </w:r>
      <w:r w:rsidRPr="00F56C2D">
        <w:rPr>
          <w:rFonts w:ascii="Times New Roman" w:eastAsia="仿宋_GB2312" w:hAnsi="Times New Roman" w:cs="Times New Roman"/>
          <w:color w:val="FF0000"/>
          <w:sz w:val="32"/>
          <w:szCs w:val="32"/>
        </w:rPr>
        <w:t>7</w:t>
      </w:r>
      <w:r w:rsidRPr="00F56C2D">
        <w:rPr>
          <w:rFonts w:ascii="Times New Roman" w:eastAsia="仿宋_GB2312" w:hAnsi="Times New Roman" w:cs="Times New Roman"/>
          <w:color w:val="FF0000"/>
          <w:sz w:val="32"/>
          <w:szCs w:val="32"/>
        </w:rPr>
        <w:t>月</w:t>
      </w:r>
      <w:r w:rsidRPr="00F56C2D">
        <w:rPr>
          <w:rFonts w:ascii="Times New Roman" w:eastAsia="仿宋_GB2312" w:hAnsi="Times New Roman" w:cs="Times New Roman" w:hint="eastAsia"/>
          <w:color w:val="FF0000"/>
          <w:sz w:val="32"/>
          <w:szCs w:val="32"/>
        </w:rPr>
        <w:t>2</w:t>
      </w:r>
      <w:r w:rsidRPr="00F56C2D">
        <w:rPr>
          <w:rFonts w:ascii="Times New Roman" w:eastAsia="仿宋_GB2312" w:hAnsi="Times New Roman" w:cs="Times New Roman" w:hint="eastAsia"/>
          <w:color w:val="FF0000"/>
          <w:sz w:val="32"/>
          <w:szCs w:val="32"/>
        </w:rPr>
        <w:t>6</w:t>
      </w:r>
      <w:r w:rsidRPr="00F56C2D">
        <w:rPr>
          <w:rFonts w:ascii="Times New Roman" w:eastAsia="仿宋_GB2312" w:hAnsi="Times New Roman" w:cs="Times New Roman"/>
          <w:color w:val="FF0000"/>
          <w:sz w:val="32"/>
          <w:szCs w:val="32"/>
        </w:rPr>
        <w:t>日</w:t>
      </w:r>
      <w:r w:rsidRPr="00F56C2D">
        <w:rPr>
          <w:rFonts w:ascii="Times New Roman" w:eastAsia="仿宋_GB2312" w:hAnsi="Times New Roman" w:cs="Times New Roman"/>
          <w:color w:val="FF0000"/>
          <w:sz w:val="32"/>
          <w:szCs w:val="32"/>
        </w:rPr>
        <w:t>17</w:t>
      </w:r>
      <w:r w:rsidRPr="00F56C2D">
        <w:rPr>
          <w:rFonts w:ascii="Times New Roman" w:eastAsia="仿宋_GB2312" w:hAnsi="Times New Roman" w:cs="Times New Roman"/>
          <w:color w:val="FF0000"/>
          <w:sz w:val="32"/>
          <w:szCs w:val="32"/>
        </w:rPr>
        <w:t>时</w:t>
      </w:r>
      <w:r>
        <w:rPr>
          <w:rFonts w:ascii="Times New Roman" w:eastAsia="仿宋_GB2312" w:hAnsi="Times New Roman" w:cs="Times New Roman"/>
          <w:color w:val="000000"/>
          <w:sz w:val="32"/>
          <w:szCs w:val="32"/>
          <w:lang w:val="en"/>
        </w:rPr>
        <w:t>。</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lang w:val="en"/>
        </w:rPr>
      </w:pPr>
      <w:r>
        <w:rPr>
          <w:rFonts w:ascii="Times New Roman" w:eastAsia="仿宋_GB2312" w:hAnsi="Times New Roman" w:cs="Times New Roman"/>
          <w:color w:val="000000"/>
          <w:sz w:val="32"/>
          <w:szCs w:val="32"/>
          <w:lang w:val="en"/>
        </w:rPr>
        <w:t>市科技局（含窗口）网上审查截止时间：</w:t>
      </w:r>
      <w:r>
        <w:rPr>
          <w:rFonts w:ascii="Times New Roman" w:eastAsia="仿宋_GB2312" w:hAnsi="Times New Roman" w:cs="Times New Roman"/>
          <w:color w:val="000000"/>
          <w:sz w:val="32"/>
          <w:szCs w:val="32"/>
        </w:rPr>
        <w:t>2019</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29</w:t>
      </w:r>
      <w:r>
        <w:rPr>
          <w:rFonts w:ascii="Times New Roman" w:eastAsia="仿宋_GB2312" w:hAnsi="Times New Roman" w:cs="Times New Roman"/>
          <w:color w:val="000000"/>
          <w:sz w:val="32"/>
          <w:szCs w:val="32"/>
        </w:rPr>
        <w:t>日</w:t>
      </w:r>
      <w:r>
        <w:rPr>
          <w:rFonts w:ascii="Times New Roman" w:eastAsia="仿宋_GB2312" w:hAnsi="Times New Roman" w:cs="Times New Roman"/>
          <w:color w:val="000000"/>
          <w:sz w:val="32"/>
          <w:szCs w:val="32"/>
        </w:rPr>
        <w:t>17</w:t>
      </w:r>
      <w:r>
        <w:rPr>
          <w:rFonts w:ascii="Times New Roman" w:eastAsia="仿宋_GB2312" w:hAnsi="Times New Roman" w:cs="Times New Roman"/>
          <w:color w:val="000000"/>
          <w:sz w:val="32"/>
          <w:szCs w:val="32"/>
        </w:rPr>
        <w:t>时</w:t>
      </w:r>
      <w:r>
        <w:rPr>
          <w:rFonts w:ascii="Times New Roman" w:eastAsia="仿宋_GB2312" w:hAnsi="Times New Roman" w:cs="Times New Roman"/>
          <w:color w:val="000000"/>
          <w:sz w:val="32"/>
          <w:szCs w:val="32"/>
          <w:lang w:val="en"/>
        </w:rPr>
        <w:t>。</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lang w:val="en"/>
        </w:rPr>
      </w:pPr>
      <w:r>
        <w:rPr>
          <w:rFonts w:ascii="Times New Roman" w:eastAsia="仿宋_GB2312" w:hAnsi="Times New Roman" w:cs="Times New Roman"/>
          <w:color w:val="000000"/>
          <w:sz w:val="32"/>
          <w:szCs w:val="32"/>
          <w:lang w:val="en"/>
        </w:rPr>
        <w:t>申报单位</w:t>
      </w:r>
      <w:r w:rsidRPr="00C85A03">
        <w:rPr>
          <w:rFonts w:ascii="Times New Roman" w:eastAsia="仿宋_GB2312" w:hAnsi="Times New Roman" w:cs="Times New Roman"/>
          <w:color w:val="000000"/>
          <w:sz w:val="32"/>
          <w:szCs w:val="32"/>
          <w:lang w:val="en"/>
        </w:rPr>
        <w:t>报送纸质材料截止时间</w:t>
      </w:r>
      <w:r>
        <w:rPr>
          <w:rFonts w:ascii="Times New Roman" w:eastAsia="仿宋_GB2312" w:hAnsi="Times New Roman" w:cs="Times New Roman"/>
          <w:color w:val="000000"/>
          <w:sz w:val="32"/>
          <w:szCs w:val="32"/>
          <w:lang w:val="en"/>
        </w:rPr>
        <w:t>（包括推荐单位盖章）：</w:t>
      </w:r>
      <w:r w:rsidRPr="00C85A03">
        <w:rPr>
          <w:rFonts w:ascii="Times New Roman" w:eastAsia="仿宋_GB2312" w:hAnsi="Times New Roman" w:cs="Times New Roman"/>
          <w:color w:val="000000"/>
          <w:sz w:val="32"/>
          <w:szCs w:val="32"/>
          <w:lang w:val="en"/>
        </w:rPr>
        <w:t>2019</w:t>
      </w:r>
      <w:r w:rsidRPr="00C85A03">
        <w:rPr>
          <w:rFonts w:ascii="Times New Roman" w:eastAsia="仿宋_GB2312" w:hAnsi="Times New Roman" w:cs="Times New Roman"/>
          <w:color w:val="000000"/>
          <w:sz w:val="32"/>
          <w:szCs w:val="32"/>
          <w:lang w:val="en"/>
        </w:rPr>
        <w:t>年</w:t>
      </w:r>
      <w:r w:rsidRPr="00C85A03">
        <w:rPr>
          <w:rFonts w:ascii="Times New Roman" w:eastAsia="仿宋_GB2312" w:hAnsi="Times New Roman" w:cs="Times New Roman"/>
          <w:color w:val="000000"/>
          <w:sz w:val="32"/>
          <w:szCs w:val="32"/>
          <w:lang w:val="en"/>
        </w:rPr>
        <w:t>7</w:t>
      </w:r>
      <w:r w:rsidRPr="00C85A03">
        <w:rPr>
          <w:rFonts w:ascii="Times New Roman" w:eastAsia="仿宋_GB2312" w:hAnsi="Times New Roman" w:cs="Times New Roman"/>
          <w:color w:val="000000"/>
          <w:sz w:val="32"/>
          <w:szCs w:val="32"/>
          <w:lang w:val="en"/>
        </w:rPr>
        <w:t>月</w:t>
      </w:r>
      <w:r w:rsidRPr="00C85A03">
        <w:rPr>
          <w:rFonts w:ascii="Times New Roman" w:eastAsia="仿宋_GB2312" w:hAnsi="Times New Roman" w:cs="Times New Roman" w:hint="eastAsia"/>
          <w:color w:val="000000"/>
          <w:sz w:val="32"/>
          <w:szCs w:val="32"/>
          <w:lang w:val="en"/>
        </w:rPr>
        <w:t>31</w:t>
      </w:r>
      <w:r w:rsidRPr="00C85A03">
        <w:rPr>
          <w:rFonts w:ascii="Times New Roman" w:eastAsia="仿宋_GB2312" w:hAnsi="Times New Roman" w:cs="Times New Roman"/>
          <w:color w:val="000000"/>
          <w:sz w:val="32"/>
          <w:szCs w:val="32"/>
          <w:lang w:val="en"/>
        </w:rPr>
        <w:t>日</w:t>
      </w:r>
      <w:r w:rsidRPr="00C85A03">
        <w:rPr>
          <w:rFonts w:ascii="Times New Roman" w:eastAsia="仿宋_GB2312" w:hAnsi="Times New Roman" w:cs="Times New Roman"/>
          <w:color w:val="000000"/>
          <w:sz w:val="32"/>
          <w:szCs w:val="32"/>
          <w:lang w:val="en"/>
        </w:rPr>
        <w:t>17</w:t>
      </w:r>
      <w:r w:rsidRPr="00C85A03">
        <w:rPr>
          <w:rFonts w:ascii="Times New Roman" w:eastAsia="仿宋_GB2312" w:hAnsi="Times New Roman" w:cs="Times New Roman"/>
          <w:color w:val="000000"/>
          <w:sz w:val="32"/>
          <w:szCs w:val="32"/>
          <w:lang w:val="en"/>
        </w:rPr>
        <w:t>时</w:t>
      </w:r>
      <w:r>
        <w:rPr>
          <w:rFonts w:ascii="Times New Roman" w:eastAsia="仿宋_GB2312" w:hAnsi="Times New Roman" w:cs="Times New Roman"/>
          <w:color w:val="000000"/>
          <w:sz w:val="32"/>
          <w:szCs w:val="32"/>
          <w:lang w:val="en"/>
        </w:rPr>
        <w:t>。</w:t>
      </w:r>
      <w:bookmarkStart w:id="2" w:name="_GoBack"/>
      <w:bookmarkEnd w:id="2"/>
    </w:p>
    <w:p w:rsidR="00BD65E2" w:rsidRDefault="000F0EDD">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五、业务咨询及联系方式</w:t>
      </w:r>
    </w:p>
    <w:p w:rsidR="00BD65E2" w:rsidRDefault="000F0EDD">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（一）指南咨询</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相关业务主管处室（联系方式详见指南）</w:t>
      </w:r>
    </w:p>
    <w:p w:rsidR="00BD65E2" w:rsidRDefault="000F0EDD">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（二）材料受理</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市政务服务中心企业服务区</w:t>
      </w:r>
      <w:r>
        <w:rPr>
          <w:rFonts w:ascii="Times New Roman" w:eastAsia="仿宋_GB2312" w:hAnsi="Times New Roman" w:cs="Times New Roman"/>
          <w:color w:val="000000"/>
          <w:sz w:val="32"/>
          <w:szCs w:val="32"/>
        </w:rPr>
        <w:t>2-01</w:t>
      </w:r>
      <w:r>
        <w:rPr>
          <w:rFonts w:ascii="Times New Roman" w:eastAsia="仿宋_GB2312" w:hAnsi="Times New Roman" w:cs="Times New Roman"/>
          <w:color w:val="000000"/>
          <w:sz w:val="32"/>
          <w:szCs w:val="32"/>
        </w:rPr>
        <w:t>至</w:t>
      </w:r>
      <w:r>
        <w:rPr>
          <w:rFonts w:ascii="Times New Roman" w:eastAsia="仿宋_GB2312" w:hAnsi="Times New Roman" w:cs="Times New Roman"/>
          <w:color w:val="000000"/>
          <w:sz w:val="32"/>
          <w:szCs w:val="32"/>
        </w:rPr>
        <w:t>2-03</w:t>
      </w:r>
      <w:r>
        <w:rPr>
          <w:rFonts w:ascii="Times New Roman" w:eastAsia="仿宋_GB2312" w:hAnsi="Times New Roman" w:cs="Times New Roman"/>
          <w:color w:val="000000"/>
          <w:sz w:val="32"/>
          <w:szCs w:val="32"/>
        </w:rPr>
        <w:t>号窗口（地址：草市街</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号一楼）</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联系电话：</w:t>
      </w:r>
      <w:r>
        <w:rPr>
          <w:rFonts w:ascii="Times New Roman" w:eastAsia="仿宋_GB2312" w:hAnsi="Times New Roman" w:cs="Times New Roman"/>
          <w:color w:val="000000"/>
          <w:sz w:val="32"/>
          <w:szCs w:val="32"/>
        </w:rPr>
        <w:t>86924834</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86924832</w:t>
      </w:r>
    </w:p>
    <w:p w:rsidR="00BD65E2" w:rsidRDefault="000F0EDD">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（三）技术咨询</w:t>
      </w:r>
    </w:p>
    <w:p w:rsidR="00BD65E2" w:rsidRDefault="000F0EDD">
      <w:pPr>
        <w:snapToGrid w:val="0"/>
        <w:spacing w:line="600" w:lineRule="exact"/>
        <w:ind w:firstLine="2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技术支持热线：</w:t>
      </w:r>
      <w:r>
        <w:rPr>
          <w:rFonts w:ascii="Times New Roman" w:eastAsia="仿宋_GB2312" w:hAnsi="Times New Roman" w:cs="Times New Roman"/>
          <w:color w:val="000000"/>
          <w:sz w:val="32"/>
          <w:szCs w:val="32"/>
        </w:rPr>
        <w:t>65575919</w:t>
      </w:r>
    </w:p>
    <w:p w:rsidR="00BD65E2" w:rsidRDefault="000F0EDD">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（四）微信咨询</w:t>
      </w:r>
    </w:p>
    <w:p w:rsidR="00BD65E2" w:rsidRDefault="000F0EDD">
      <w:pPr>
        <w:snapToGrid w:val="0"/>
        <w:spacing w:line="600" w:lineRule="exact"/>
        <w:ind w:firstLine="20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扫描二维码，关注</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成都科技服务</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微信公众号（</w:t>
      </w:r>
      <w:r>
        <w:rPr>
          <w:rFonts w:ascii="Times New Roman" w:eastAsia="仿宋_GB2312" w:hAnsi="Times New Roman" w:cs="Times New Roman"/>
          <w:color w:val="000000"/>
          <w:sz w:val="32"/>
          <w:szCs w:val="32"/>
        </w:rPr>
        <w:t>cdskjj</w:t>
      </w:r>
      <w:r>
        <w:rPr>
          <w:rFonts w:ascii="Times New Roman" w:eastAsia="仿宋_GB2312" w:hAnsi="Times New Roman" w:cs="Times New Roman"/>
          <w:color w:val="000000"/>
          <w:sz w:val="32"/>
          <w:szCs w:val="32"/>
        </w:rPr>
        <w:t>）</w:t>
      </w:r>
    </w:p>
    <w:p w:rsidR="00BD65E2" w:rsidRDefault="000F0EDD">
      <w:pPr>
        <w:snapToGrid w:val="0"/>
        <w:spacing w:line="600" w:lineRule="exact"/>
        <w:ind w:firstLine="640"/>
        <w:rPr>
          <w:rFonts w:ascii="Times New Roman" w:eastAsia="仿宋_GB2312" w:hAnsi="Times New Roman" w:cs="Times New Roman"/>
          <w:color w:val="000000"/>
          <w:sz w:val="32"/>
          <w:szCs w:val="32"/>
        </w:rPr>
      </w:pPr>
      <w:r>
        <w:rPr>
          <w:rFonts w:ascii="Times New Roman" w:eastAsia="宋体" w:hAnsi="Times New Roman" w:cs="Times New Roman"/>
          <w:noProof/>
          <w:color w:val="000000"/>
        </w:rPr>
        <w:drawing>
          <wp:anchor distT="0" distB="0" distL="114300" distR="114300" simplePos="0" relativeHeight="251668480" behindDoc="0" locked="0" layoutInCell="1" allowOverlap="1">
            <wp:simplePos x="0" y="0"/>
            <wp:positionH relativeFrom="column">
              <wp:posOffset>457835</wp:posOffset>
            </wp:positionH>
            <wp:positionV relativeFrom="paragraph">
              <wp:posOffset>38100</wp:posOffset>
            </wp:positionV>
            <wp:extent cx="742315" cy="742315"/>
            <wp:effectExtent l="0" t="0" r="635" b="635"/>
            <wp:wrapNone/>
            <wp:docPr id="7" name="图片 7" descr="成都科技服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成都科技服务"/>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42315" cy="742315"/>
                    </a:xfrm>
                    <a:prstGeom prst="rect">
                      <a:avLst/>
                    </a:prstGeom>
                    <a:noFill/>
                    <a:ln>
                      <a:noFill/>
                    </a:ln>
                  </pic:spPr>
                </pic:pic>
              </a:graphicData>
            </a:graphic>
          </wp:anchor>
        </w:drawing>
      </w:r>
    </w:p>
    <w:p w:rsidR="00BD65E2" w:rsidRDefault="00BD65E2">
      <w:pPr>
        <w:snapToGrid w:val="0"/>
        <w:spacing w:line="600" w:lineRule="exact"/>
        <w:ind w:firstLineChars="200" w:firstLine="640"/>
        <w:rPr>
          <w:rFonts w:ascii="Times New Roman" w:eastAsia="黑体" w:hAnsi="Times New Roman" w:cs="Times New Roman"/>
          <w:color w:val="000000"/>
          <w:sz w:val="32"/>
          <w:szCs w:val="32"/>
        </w:rPr>
      </w:pPr>
    </w:p>
    <w:p w:rsidR="00BD65E2" w:rsidRDefault="000F0EDD">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六、注意事项</w:t>
      </w:r>
    </w:p>
    <w:p w:rsidR="00BD65E2" w:rsidRDefault="000F0EDD">
      <w:pPr>
        <w:snapToGri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．各区（市）县科技主管部门负责辖区内单位申报项目的推荐。</w:t>
      </w:r>
    </w:p>
    <w:p w:rsidR="00BD65E2" w:rsidRDefault="000F0EDD">
      <w:pPr>
        <w:snapToGri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．市级有关部门负责所管理市级预算单位申报项目的推荐。未授予推荐权限的市属单位的推荐单位请选择</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市级各部门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p>
    <w:p w:rsidR="00BD65E2" w:rsidRDefault="000F0EDD">
      <w:pPr>
        <w:snapToGri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．高校院所负责本单位项目负责人申报项目的推荐。推荐时，请将纸质申报材料同时报送所在区（市）县科技主管部门备案。</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特此通知</w:t>
      </w:r>
    </w:p>
    <w:p w:rsidR="00BD65E2" w:rsidRDefault="00BD65E2">
      <w:pPr>
        <w:snapToGrid w:val="0"/>
        <w:spacing w:line="600" w:lineRule="exact"/>
        <w:ind w:firstLineChars="200" w:firstLine="640"/>
        <w:rPr>
          <w:rFonts w:ascii="Times New Roman" w:eastAsia="仿宋_GB2312" w:hAnsi="Times New Roman" w:cs="Times New Roman"/>
          <w:color w:val="000000"/>
          <w:sz w:val="32"/>
          <w:szCs w:val="32"/>
        </w:rPr>
      </w:pP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附件：</w:t>
      </w:r>
      <w:r>
        <w:rPr>
          <w:rFonts w:ascii="Times New Roman" w:eastAsia="仿宋_GB2312" w:hAnsi="Times New Roman" w:cs="Times New Roman"/>
          <w:color w:val="000000"/>
          <w:sz w:val="32"/>
          <w:szCs w:val="32"/>
        </w:rPr>
        <w:t>2019</w:t>
      </w:r>
      <w:r>
        <w:rPr>
          <w:rFonts w:ascii="Times New Roman" w:eastAsia="仿宋_GB2312" w:hAnsi="Times New Roman" w:cs="Times New Roman"/>
          <w:color w:val="000000"/>
          <w:sz w:val="32"/>
          <w:szCs w:val="32"/>
        </w:rPr>
        <w:t>年成都市第二批科技项目申报指南</w:t>
      </w:r>
    </w:p>
    <w:p w:rsidR="00BD65E2" w:rsidRDefault="00BD65E2">
      <w:pPr>
        <w:snapToGrid w:val="0"/>
        <w:spacing w:line="600" w:lineRule="exact"/>
        <w:rPr>
          <w:rFonts w:ascii="Times New Roman" w:eastAsia="仿宋_GB2312" w:hAnsi="Times New Roman" w:cs="Times New Roman"/>
          <w:color w:val="000000"/>
          <w:sz w:val="32"/>
          <w:szCs w:val="32"/>
        </w:rPr>
      </w:pPr>
    </w:p>
    <w:p w:rsidR="00BD65E2" w:rsidRDefault="000F0EDD">
      <w:pPr>
        <w:snapToGrid w:val="0"/>
        <w:spacing w:line="600" w:lineRule="exact"/>
        <w:ind w:firstLineChars="150" w:firstLine="48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成都市科学技术局</w:t>
      </w:r>
    </w:p>
    <w:p w:rsidR="00BD65E2" w:rsidRDefault="000F0EDD">
      <w:pPr>
        <w:snapToGrid w:val="0"/>
        <w:spacing w:line="600" w:lineRule="exact"/>
        <w:ind w:firstLineChars="35" w:firstLine="112"/>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2019</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6</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26</w:t>
      </w:r>
      <w:r>
        <w:rPr>
          <w:rFonts w:ascii="Times New Roman" w:eastAsia="仿宋_GB2312" w:hAnsi="Times New Roman" w:cs="Times New Roman"/>
          <w:color w:val="000000"/>
          <w:sz w:val="32"/>
          <w:szCs w:val="32"/>
        </w:rPr>
        <w:t>日</w:t>
      </w:r>
    </w:p>
    <w:p w:rsidR="00BD65E2" w:rsidRDefault="000F0EDD">
      <w:pPr>
        <w:snapToGrid w:val="0"/>
        <w:spacing w:line="600" w:lineRule="exact"/>
        <w:ind w:firstLineChars="35" w:firstLine="112"/>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br w:type="page"/>
      </w:r>
    </w:p>
    <w:p w:rsidR="00BD65E2" w:rsidRDefault="000F0EDD">
      <w:pPr>
        <w:snapToGrid w:val="0"/>
        <w:spacing w:line="600" w:lineRule="exact"/>
        <w:ind w:firstLineChars="35" w:firstLine="105"/>
        <w:rPr>
          <w:rFonts w:ascii="Times New Roman" w:eastAsia="黑体" w:hAnsi="Times New Roman" w:cs="Times New Roman"/>
          <w:bCs/>
          <w:color w:val="000000"/>
          <w:spacing w:val="-10"/>
          <w:kern w:val="0"/>
          <w:sz w:val="32"/>
          <w:szCs w:val="32"/>
        </w:rPr>
      </w:pPr>
      <w:r>
        <w:rPr>
          <w:rFonts w:ascii="Times New Roman" w:eastAsia="黑体" w:hAnsi="Times New Roman" w:cs="Times New Roman"/>
          <w:bCs/>
          <w:color w:val="000000"/>
          <w:spacing w:val="-10"/>
          <w:kern w:val="0"/>
          <w:sz w:val="32"/>
          <w:szCs w:val="32"/>
        </w:rPr>
        <w:t>附件</w:t>
      </w:r>
    </w:p>
    <w:p w:rsidR="00BD65E2" w:rsidRDefault="00BD65E2">
      <w:pPr>
        <w:snapToGrid w:val="0"/>
        <w:spacing w:line="600" w:lineRule="exact"/>
        <w:rPr>
          <w:rFonts w:ascii="Times New Roman" w:eastAsia="仿宋_GB2312" w:hAnsi="Times New Roman" w:cs="Times New Roman"/>
          <w:bCs/>
          <w:color w:val="000000"/>
          <w:spacing w:val="-10"/>
          <w:kern w:val="0"/>
          <w:sz w:val="32"/>
          <w:szCs w:val="32"/>
        </w:rPr>
      </w:pPr>
    </w:p>
    <w:p w:rsidR="00BD65E2" w:rsidRDefault="000F0EDD">
      <w:pPr>
        <w:snapToGrid w:val="0"/>
        <w:spacing w:line="600"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bCs/>
          <w:color w:val="000000"/>
          <w:kern w:val="0"/>
          <w:sz w:val="44"/>
          <w:szCs w:val="44"/>
        </w:rPr>
        <w:t>2019</w:t>
      </w:r>
      <w:r>
        <w:rPr>
          <w:rFonts w:ascii="Times New Roman" w:eastAsia="方正小标宋简体" w:hAnsi="Times New Roman" w:cs="Times New Roman"/>
          <w:bCs/>
          <w:color w:val="000000"/>
          <w:kern w:val="0"/>
          <w:sz w:val="44"/>
          <w:szCs w:val="44"/>
        </w:rPr>
        <w:t>年第二批科技项目申报指南</w:t>
      </w:r>
    </w:p>
    <w:p w:rsidR="00BD65E2" w:rsidRDefault="00BD65E2">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p>
    <w:p w:rsidR="00BD65E2" w:rsidRDefault="000F0EDD">
      <w:pPr>
        <w:tabs>
          <w:tab w:val="left" w:pos="8460"/>
        </w:tabs>
        <w:snapToGrid w:val="0"/>
        <w:spacing w:line="600" w:lineRule="exact"/>
        <w:ind w:firstLineChars="200" w:firstLine="600"/>
        <w:rPr>
          <w:rFonts w:ascii="Times New Roman" w:eastAsia="黑体" w:hAnsi="Times New Roman" w:cs="Times New Roman"/>
          <w:bCs/>
          <w:color w:val="000000"/>
          <w:spacing w:val="-10"/>
          <w:kern w:val="0"/>
          <w:sz w:val="32"/>
          <w:szCs w:val="32"/>
        </w:rPr>
      </w:pPr>
      <w:r>
        <w:rPr>
          <w:rFonts w:ascii="Times New Roman" w:eastAsia="黑体" w:hAnsi="Times New Roman" w:cs="Times New Roman" w:hint="eastAsia"/>
          <w:bCs/>
          <w:color w:val="000000"/>
          <w:spacing w:val="-10"/>
          <w:kern w:val="0"/>
          <w:sz w:val="32"/>
          <w:szCs w:val="32"/>
        </w:rPr>
        <w:t>一</w:t>
      </w:r>
      <w:r>
        <w:rPr>
          <w:rFonts w:ascii="Times New Roman" w:eastAsia="黑体" w:hAnsi="Times New Roman" w:cs="Times New Roman"/>
          <w:bCs/>
          <w:color w:val="000000"/>
          <w:spacing w:val="-10"/>
          <w:kern w:val="0"/>
          <w:sz w:val="32"/>
          <w:szCs w:val="32"/>
        </w:rPr>
        <w:t>、重点研发支撑计划</w:t>
      </w:r>
    </w:p>
    <w:p w:rsidR="00BD65E2" w:rsidRDefault="000F0EDD">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r>
        <w:rPr>
          <w:rFonts w:ascii="Times New Roman" w:eastAsia="仿宋_GB2312" w:hAnsi="Times New Roman" w:cs="Times New Roman" w:hint="eastAsia"/>
          <w:bCs/>
          <w:color w:val="000000"/>
          <w:spacing w:val="-10"/>
          <w:kern w:val="0"/>
          <w:sz w:val="32"/>
          <w:szCs w:val="32"/>
        </w:rPr>
        <w:t>1</w:t>
      </w:r>
      <w:r>
        <w:rPr>
          <w:rFonts w:ascii="Times New Roman" w:eastAsia="仿宋_GB2312" w:hAnsi="Times New Roman" w:cs="Times New Roman"/>
          <w:bCs/>
          <w:color w:val="000000"/>
          <w:spacing w:val="-10"/>
          <w:kern w:val="0"/>
          <w:sz w:val="32"/>
          <w:szCs w:val="32"/>
        </w:rPr>
        <w:t>．技术创新研发项目申报指南</w:t>
      </w:r>
    </w:p>
    <w:p w:rsidR="00BD65E2" w:rsidRDefault="000F0EDD">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r>
        <w:rPr>
          <w:rFonts w:ascii="Times New Roman" w:eastAsia="仿宋_GB2312" w:hAnsi="Times New Roman" w:cs="Times New Roman" w:hint="eastAsia"/>
          <w:bCs/>
          <w:color w:val="000000"/>
          <w:spacing w:val="-10"/>
          <w:kern w:val="0"/>
          <w:sz w:val="32"/>
          <w:szCs w:val="32"/>
        </w:rPr>
        <w:t>2</w:t>
      </w:r>
      <w:r>
        <w:rPr>
          <w:rFonts w:ascii="Times New Roman" w:eastAsia="仿宋_GB2312" w:hAnsi="Times New Roman" w:cs="Times New Roman"/>
          <w:bCs/>
          <w:color w:val="000000"/>
          <w:spacing w:val="-10"/>
          <w:kern w:val="0"/>
          <w:sz w:val="32"/>
          <w:szCs w:val="32"/>
        </w:rPr>
        <w:t>．国家重大科技项目配套资助申报指南</w:t>
      </w:r>
    </w:p>
    <w:p w:rsidR="00BD65E2" w:rsidRDefault="000F0EDD">
      <w:pPr>
        <w:tabs>
          <w:tab w:val="left" w:pos="8460"/>
        </w:tabs>
        <w:snapToGrid w:val="0"/>
        <w:spacing w:line="600" w:lineRule="exact"/>
        <w:ind w:firstLineChars="200" w:firstLine="600"/>
        <w:rPr>
          <w:rFonts w:ascii="Times New Roman" w:eastAsia="黑体" w:hAnsi="Times New Roman" w:cs="Times New Roman"/>
          <w:bCs/>
          <w:color w:val="000000"/>
          <w:spacing w:val="-10"/>
          <w:kern w:val="0"/>
          <w:sz w:val="32"/>
          <w:szCs w:val="32"/>
        </w:rPr>
      </w:pPr>
      <w:r>
        <w:rPr>
          <w:rFonts w:ascii="Times New Roman" w:eastAsia="黑体" w:hAnsi="Times New Roman" w:cs="Times New Roman" w:hint="eastAsia"/>
          <w:bCs/>
          <w:color w:val="000000"/>
          <w:spacing w:val="-10"/>
          <w:kern w:val="0"/>
          <w:sz w:val="32"/>
          <w:szCs w:val="32"/>
        </w:rPr>
        <w:t>二</w:t>
      </w:r>
      <w:r>
        <w:rPr>
          <w:rFonts w:ascii="Times New Roman" w:eastAsia="黑体" w:hAnsi="Times New Roman" w:cs="Times New Roman"/>
          <w:bCs/>
          <w:color w:val="000000"/>
          <w:spacing w:val="-10"/>
          <w:kern w:val="0"/>
          <w:sz w:val="32"/>
          <w:szCs w:val="32"/>
        </w:rPr>
        <w:t>、创新环境提升计划</w:t>
      </w:r>
    </w:p>
    <w:p w:rsidR="00BD65E2" w:rsidRDefault="000F0EDD">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r>
        <w:rPr>
          <w:rFonts w:ascii="Times New Roman" w:eastAsia="仿宋_GB2312" w:hAnsi="Times New Roman" w:cs="Times New Roman" w:hint="eastAsia"/>
          <w:bCs/>
          <w:color w:val="000000"/>
          <w:spacing w:val="-10"/>
          <w:kern w:val="0"/>
          <w:sz w:val="32"/>
          <w:szCs w:val="32"/>
        </w:rPr>
        <w:t>3</w:t>
      </w:r>
      <w:r>
        <w:rPr>
          <w:rFonts w:ascii="Times New Roman" w:eastAsia="仿宋_GB2312" w:hAnsi="Times New Roman" w:cs="Times New Roman"/>
          <w:bCs/>
          <w:color w:val="000000"/>
          <w:spacing w:val="-10"/>
          <w:kern w:val="0"/>
          <w:sz w:val="32"/>
          <w:szCs w:val="32"/>
        </w:rPr>
        <w:t>．新型科技智库申报指南</w:t>
      </w:r>
    </w:p>
    <w:p w:rsidR="00BD65E2" w:rsidRDefault="000F0EDD">
      <w:pPr>
        <w:tabs>
          <w:tab w:val="left" w:pos="8460"/>
        </w:tabs>
        <w:snapToGrid w:val="0"/>
        <w:spacing w:line="600" w:lineRule="exact"/>
        <w:ind w:firstLineChars="200" w:firstLine="600"/>
        <w:rPr>
          <w:rFonts w:ascii="Times New Roman" w:eastAsia="仿宋_GB2312" w:hAnsi="Times New Roman" w:cs="Times New Roman"/>
          <w:bCs/>
          <w:color w:val="000000"/>
          <w:spacing w:val="-10"/>
          <w:kern w:val="0"/>
          <w:sz w:val="32"/>
          <w:szCs w:val="32"/>
        </w:rPr>
      </w:pPr>
      <w:r>
        <w:rPr>
          <w:rFonts w:ascii="Times New Roman" w:eastAsia="仿宋_GB2312" w:hAnsi="Times New Roman" w:cs="Times New Roman" w:hint="eastAsia"/>
          <w:bCs/>
          <w:color w:val="000000"/>
          <w:spacing w:val="-10"/>
          <w:kern w:val="0"/>
          <w:sz w:val="32"/>
          <w:szCs w:val="32"/>
        </w:rPr>
        <w:t>4</w:t>
      </w:r>
      <w:r>
        <w:rPr>
          <w:rFonts w:ascii="Times New Roman" w:eastAsia="仿宋_GB2312" w:hAnsi="Times New Roman" w:cs="Times New Roman"/>
          <w:bCs/>
          <w:color w:val="000000"/>
          <w:spacing w:val="-10"/>
          <w:kern w:val="0"/>
          <w:sz w:val="32"/>
          <w:szCs w:val="32"/>
        </w:rPr>
        <w:t>．产业功能区创新能力研究项目申报指南</w:t>
      </w:r>
    </w:p>
    <w:p w:rsidR="00BD65E2" w:rsidRDefault="00BD65E2">
      <w:pPr>
        <w:tabs>
          <w:tab w:val="left" w:pos="8460"/>
        </w:tabs>
        <w:snapToGrid w:val="0"/>
        <w:spacing w:line="600" w:lineRule="exact"/>
        <w:rPr>
          <w:rFonts w:ascii="Times New Roman" w:eastAsia="仿宋_GB2312" w:hAnsi="Times New Roman" w:cs="Times New Roman"/>
          <w:bCs/>
          <w:color w:val="000000"/>
          <w:spacing w:val="-10"/>
          <w:kern w:val="0"/>
          <w:sz w:val="32"/>
          <w:szCs w:val="32"/>
        </w:rPr>
        <w:sectPr w:rsidR="00BD65E2">
          <w:headerReference w:type="even" r:id="rId9"/>
          <w:headerReference w:type="default" r:id="rId10"/>
          <w:footerReference w:type="default" r:id="rId11"/>
          <w:headerReference w:type="first" r:id="rId12"/>
          <w:pgSz w:w="11906" w:h="16838"/>
          <w:pgMar w:top="1440" w:right="1800" w:bottom="1440" w:left="1800" w:header="851" w:footer="1168" w:gutter="0"/>
          <w:pgNumType w:fmt="numberInDash"/>
          <w:cols w:space="425"/>
          <w:docGrid w:linePitch="579" w:charSpace="-849"/>
        </w:sectPr>
      </w:pPr>
    </w:p>
    <w:p w:rsidR="00BD65E2" w:rsidRDefault="000F0EDD">
      <w:pPr>
        <w:tabs>
          <w:tab w:val="left" w:pos="8460"/>
        </w:tabs>
        <w:snapToGrid w:val="0"/>
        <w:spacing w:line="600" w:lineRule="exac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t>指南</w:t>
      </w:r>
      <w:r>
        <w:rPr>
          <w:rFonts w:ascii="Times New Roman" w:eastAsia="黑体" w:hAnsi="Times New Roman" w:cs="Times New Roman"/>
          <w:bCs/>
          <w:color w:val="000000"/>
          <w:kern w:val="0"/>
          <w:sz w:val="32"/>
          <w:szCs w:val="32"/>
        </w:rPr>
        <w:t>1</w:t>
      </w:r>
    </w:p>
    <w:p w:rsidR="00BD65E2" w:rsidRDefault="00BD65E2">
      <w:pPr>
        <w:snapToGrid w:val="0"/>
        <w:spacing w:line="600" w:lineRule="exact"/>
        <w:rPr>
          <w:rFonts w:ascii="Times New Roman" w:eastAsia="方正小标宋简体" w:hAnsi="Times New Roman" w:cs="Times New Roman"/>
          <w:bCs/>
          <w:color w:val="000000"/>
          <w:kern w:val="0"/>
          <w:sz w:val="44"/>
          <w:szCs w:val="44"/>
        </w:rPr>
      </w:pPr>
    </w:p>
    <w:p w:rsidR="00BD65E2" w:rsidRDefault="000F0EDD">
      <w:pPr>
        <w:snapToGrid w:val="0"/>
        <w:spacing w:line="60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 </w:t>
      </w:r>
      <w:r w:rsidRPr="00E505AD">
        <w:rPr>
          <w:rFonts w:ascii="Times New Roman" w:eastAsia="方正小标宋简体" w:hAnsi="Times New Roman" w:cs="Times New Roman"/>
          <w:color w:val="000000"/>
          <w:sz w:val="44"/>
          <w:szCs w:val="44"/>
          <w:highlight w:val="yellow"/>
        </w:rPr>
        <w:t>技术创新研发项目</w:t>
      </w:r>
      <w:r>
        <w:rPr>
          <w:rFonts w:ascii="Times New Roman" w:eastAsia="方正小标宋简体" w:hAnsi="Times New Roman" w:cs="Times New Roman"/>
          <w:color w:val="000000"/>
          <w:sz w:val="44"/>
          <w:szCs w:val="44"/>
        </w:rPr>
        <w:t>申报指南</w:t>
      </w:r>
    </w:p>
    <w:p w:rsidR="00BD65E2" w:rsidRDefault="00BD65E2">
      <w:pPr>
        <w:snapToGrid w:val="0"/>
        <w:spacing w:line="600" w:lineRule="exact"/>
        <w:rPr>
          <w:rFonts w:ascii="Times New Roman" w:eastAsia="仿宋_GB2312" w:hAnsi="Times New Roman" w:cs="Times New Roman"/>
          <w:color w:val="000000"/>
          <w:sz w:val="32"/>
          <w:szCs w:val="32"/>
        </w:rPr>
      </w:pPr>
    </w:p>
    <w:p w:rsidR="00BD65E2" w:rsidRDefault="000F0EDD">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一、支持方向</w:t>
      </w:r>
    </w:p>
    <w:p w:rsidR="00BD65E2" w:rsidRDefault="000F0EDD">
      <w:pPr>
        <w:snapToGrid w:val="0"/>
        <w:spacing w:line="600" w:lineRule="exact"/>
        <w:ind w:firstLineChars="200" w:firstLine="640"/>
        <w:rPr>
          <w:rFonts w:ascii="Times New Roman" w:eastAsia="楷体_GB2312" w:hAnsi="Times New Roman" w:cs="Times New Roman"/>
          <w:bCs/>
          <w:color w:val="000000"/>
          <w:kern w:val="0"/>
          <w:sz w:val="32"/>
          <w:szCs w:val="32"/>
        </w:rPr>
      </w:pPr>
      <w:r>
        <w:rPr>
          <w:rFonts w:ascii="Times New Roman" w:eastAsia="楷体_GB2312" w:hAnsi="Times New Roman" w:cs="Times New Roman"/>
          <w:bCs/>
          <w:color w:val="000000"/>
          <w:kern w:val="0"/>
          <w:sz w:val="32"/>
          <w:szCs w:val="32"/>
        </w:rPr>
        <w:t>（一）乡村振兴科技行动</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bCs/>
          <w:color w:val="000000"/>
          <w:kern w:val="0"/>
          <w:sz w:val="32"/>
          <w:szCs w:val="32"/>
        </w:rPr>
        <w:t>围绕高端种业、绿色生态农业、智慧农业、都市休闲农业、特色农产品及精深加工等重点领域，支持农业科技人员开展创新创业，促进都市农业中农商文旅与科技融合发展；支持在成都农业产业功能区开展粮食作物、果蔬及畜禽新品种新技术研究开发；支持运用农业智能装备、互联网</w:t>
      </w:r>
      <w:r>
        <w:rPr>
          <w:rFonts w:ascii="Times New Roman" w:eastAsia="仿宋_GB2312" w:hAnsi="Times New Roman" w:cs="Times New Roman"/>
          <w:bCs/>
          <w:color w:val="000000"/>
          <w:kern w:val="0"/>
          <w:sz w:val="32"/>
          <w:szCs w:val="32"/>
        </w:rPr>
        <w:t>+</w:t>
      </w:r>
      <w:r>
        <w:rPr>
          <w:rFonts w:ascii="Times New Roman" w:eastAsia="仿宋_GB2312" w:hAnsi="Times New Roman" w:cs="Times New Roman"/>
          <w:bCs/>
          <w:color w:val="000000"/>
          <w:kern w:val="0"/>
          <w:sz w:val="32"/>
          <w:szCs w:val="32"/>
        </w:rPr>
        <w:t>等新技术改造提升传统农业；支持种养循环、农业资源化综合利用等关键技术创新。</w:t>
      </w:r>
    </w:p>
    <w:p w:rsidR="00BD65E2" w:rsidRDefault="000F0EDD">
      <w:pPr>
        <w:snapToGrid w:val="0"/>
        <w:spacing w:line="600" w:lineRule="exact"/>
        <w:ind w:firstLineChars="200" w:firstLine="640"/>
        <w:rPr>
          <w:rFonts w:ascii="Times New Roman" w:eastAsia="楷体_GB2312" w:hAnsi="Times New Roman" w:cs="Times New Roman"/>
          <w:bCs/>
          <w:color w:val="000000"/>
          <w:kern w:val="0"/>
          <w:sz w:val="32"/>
          <w:szCs w:val="32"/>
        </w:rPr>
      </w:pPr>
      <w:r>
        <w:rPr>
          <w:rFonts w:ascii="Times New Roman" w:eastAsia="楷体_GB2312" w:hAnsi="Times New Roman" w:cs="Times New Roman"/>
          <w:bCs/>
          <w:color w:val="000000"/>
          <w:kern w:val="0"/>
          <w:sz w:val="32"/>
          <w:szCs w:val="32"/>
        </w:rPr>
        <w:t>（二）低碳公园城市科技行动</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．围绕成都建设可持续发展的低碳公园城市科技需求，支持在产业园区、社区等开展景观再造、城市绿道、湖泊湿地、川西林盘保护及修复等技术研究；鼓励开展节能、节水、</w:t>
      </w:r>
      <w:r>
        <w:rPr>
          <w:rFonts w:ascii="Times New Roman" w:eastAsia="仿宋_GB2312" w:hAnsi="Times New Roman" w:cs="Times New Roman"/>
          <w:color w:val="000000"/>
          <w:sz w:val="32"/>
          <w:szCs w:val="32"/>
        </w:rPr>
        <w:t>绿色建筑等领域的低碳技术研究；支持开展循环经济、资源综合利用等领域的技术研究。</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．针对四川盆地特殊地理气候特点，支持建设大气、气象相关研发平台，开展大气复合污染预警和气象预报技术研究。</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．以构建文创、文博、文旅的现代文创产业体系为核心，支持开展移动游戏、数字音乐、动漫影视、数字传媒等先进技术与科技融合技术研究，培育天府文化创意产业发展。</w:t>
      </w:r>
    </w:p>
    <w:p w:rsidR="00BD65E2" w:rsidRDefault="000F0EDD">
      <w:pPr>
        <w:snapToGrid w:val="0"/>
        <w:spacing w:line="600" w:lineRule="exact"/>
        <w:ind w:firstLineChars="200" w:firstLine="640"/>
        <w:rPr>
          <w:rFonts w:ascii="Times New Roman" w:eastAsia="楷体_GB2312" w:hAnsi="Times New Roman" w:cs="Times New Roman"/>
          <w:bCs/>
          <w:color w:val="000000"/>
          <w:kern w:val="0"/>
          <w:sz w:val="32"/>
          <w:szCs w:val="32"/>
        </w:rPr>
      </w:pPr>
      <w:r>
        <w:rPr>
          <w:rFonts w:ascii="Times New Roman" w:eastAsia="楷体_GB2312" w:hAnsi="Times New Roman" w:cs="Times New Roman"/>
          <w:bCs/>
          <w:color w:val="000000"/>
          <w:kern w:val="0"/>
          <w:sz w:val="32"/>
          <w:szCs w:val="32"/>
        </w:rPr>
        <w:t>（三）人口健康与疾病防控</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重点支持利用干细胞、基因等前沿技术在治疗重大慢性病、传染病、精神病、职业病及常见多发疾病上的临床研究，支持临床医疗、中医、养老及妇幼保健、优生</w:t>
      </w:r>
      <w:r>
        <w:rPr>
          <w:rFonts w:ascii="Times New Roman" w:eastAsia="仿宋_GB2312" w:hAnsi="Times New Roman" w:cs="Times New Roman"/>
          <w:color w:val="000000"/>
          <w:sz w:val="32"/>
          <w:szCs w:val="32"/>
        </w:rPr>
        <w:t>优育、特色康复医疗、数字化诊疗研究以及基层医疗管理创新等新技术研发。</w:t>
      </w:r>
    </w:p>
    <w:p w:rsidR="00BD65E2" w:rsidRDefault="000F0EDD">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二、支持标准</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采取前资助支持方式，对经评审符合支持条件的项目给予</w:t>
      </w:r>
      <w:r w:rsidRPr="00E505AD">
        <w:rPr>
          <w:rFonts w:ascii="Times New Roman" w:eastAsia="仿宋_GB2312" w:hAnsi="Times New Roman" w:cs="Times New Roman"/>
          <w:b/>
          <w:color w:val="FF0000"/>
          <w:sz w:val="32"/>
          <w:szCs w:val="32"/>
        </w:rPr>
        <w:t>最高</w:t>
      </w:r>
      <w:r w:rsidRPr="00E505AD">
        <w:rPr>
          <w:rFonts w:ascii="Times New Roman" w:eastAsia="仿宋_GB2312" w:hAnsi="Times New Roman" w:cs="Times New Roman"/>
          <w:b/>
          <w:color w:val="FF0000"/>
          <w:sz w:val="32"/>
          <w:szCs w:val="32"/>
        </w:rPr>
        <w:t>20</w:t>
      </w:r>
      <w:r w:rsidRPr="00E505AD">
        <w:rPr>
          <w:rFonts w:ascii="Times New Roman" w:eastAsia="仿宋_GB2312" w:hAnsi="Times New Roman" w:cs="Times New Roman"/>
          <w:b/>
          <w:color w:val="FF0000"/>
          <w:sz w:val="32"/>
          <w:szCs w:val="32"/>
        </w:rPr>
        <w:t>万元资助，项目执行期原则上为</w:t>
      </w:r>
      <w:r w:rsidRPr="00E505AD">
        <w:rPr>
          <w:rFonts w:ascii="Times New Roman" w:eastAsia="仿宋_GB2312" w:hAnsi="Times New Roman" w:cs="Times New Roman"/>
          <w:b/>
          <w:color w:val="FF0000"/>
          <w:sz w:val="32"/>
          <w:szCs w:val="32"/>
        </w:rPr>
        <w:t>1</w:t>
      </w:r>
      <w:r w:rsidRPr="00E505AD">
        <w:rPr>
          <w:rFonts w:ascii="Times New Roman" w:eastAsia="仿宋_GB2312" w:hAnsi="Times New Roman" w:cs="Times New Roman"/>
          <w:b/>
          <w:color w:val="FF0000"/>
          <w:sz w:val="32"/>
          <w:szCs w:val="32"/>
        </w:rPr>
        <w:t>年。</w:t>
      </w:r>
    </w:p>
    <w:p w:rsidR="00BD65E2" w:rsidRDefault="000F0EDD">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三、申报条件</w:t>
      </w:r>
    </w:p>
    <w:p w:rsidR="00BD65E2" w:rsidRDefault="000F0EDD">
      <w:pPr>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．申报单位应为在成都市行政区域内注册且具有独立法人资格的企事业单位和社会组织，且科研信用记录良好。</w:t>
      </w:r>
      <w:r>
        <w:rPr>
          <w:rFonts w:ascii="Times New Roman" w:eastAsia="仿宋_GB2312" w:hAnsi="Times New Roman" w:cs="Times New Roman"/>
          <w:color w:val="000000"/>
          <w:kern w:val="0"/>
          <w:sz w:val="32"/>
          <w:szCs w:val="32"/>
        </w:rPr>
        <w:t>其中申报单位为</w:t>
      </w:r>
      <w:r>
        <w:rPr>
          <w:rFonts w:ascii="Times New Roman" w:eastAsia="仿宋_GB2312" w:hAnsi="Times New Roman" w:cs="Times New Roman"/>
          <w:color w:val="000000"/>
          <w:sz w:val="32"/>
          <w:szCs w:val="32"/>
        </w:rPr>
        <w:t>企业的，优先支持国家高新技术企业、</w:t>
      </w:r>
      <w:r>
        <w:rPr>
          <w:rFonts w:ascii="Times New Roman" w:eastAsia="仿宋_GB2312" w:hAnsi="Times New Roman" w:cs="Times New Roman" w:hint="eastAsia"/>
          <w:color w:val="000000"/>
          <w:sz w:val="32"/>
          <w:szCs w:val="32"/>
        </w:rPr>
        <w:t>国家</w:t>
      </w:r>
      <w:r>
        <w:rPr>
          <w:rFonts w:ascii="Times New Roman" w:eastAsia="仿宋_GB2312" w:hAnsi="Times New Roman" w:cs="Times New Roman"/>
          <w:color w:val="000000"/>
          <w:sz w:val="32"/>
          <w:szCs w:val="32"/>
        </w:rPr>
        <w:t>技术先进型服务企业、入库全国科技型中小企业、市级以上知识产权试点示范企业</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市级以上农业产业化龙头企业</w:t>
      </w:r>
      <w:r>
        <w:rPr>
          <w:rFonts w:ascii="Times New Roman" w:eastAsia="仿宋_GB2312" w:hAnsi="Times New Roman" w:cs="Times New Roman" w:hint="eastAsia"/>
          <w:color w:val="000000"/>
          <w:sz w:val="32"/>
          <w:szCs w:val="32"/>
        </w:rPr>
        <w:t>或</w:t>
      </w:r>
      <w:r>
        <w:rPr>
          <w:rFonts w:ascii="Times New Roman" w:eastAsia="仿宋_GB2312" w:hAnsi="Times New Roman" w:cs="Times New Roman"/>
          <w:color w:val="000000"/>
          <w:sz w:val="32"/>
          <w:szCs w:val="32"/>
        </w:rPr>
        <w:t>市新经济梯度培育企业。</w:t>
      </w:r>
    </w:p>
    <w:p w:rsidR="00BD65E2" w:rsidRDefault="000F0EDD">
      <w:pPr>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．在相关专业领域具有一定的技术优势，具有与项目相关的研究经历。</w:t>
      </w:r>
    </w:p>
    <w:p w:rsidR="00BD65E2" w:rsidRDefault="000F0EDD">
      <w:pPr>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．具</w:t>
      </w:r>
      <w:r>
        <w:rPr>
          <w:rFonts w:ascii="Times New Roman" w:eastAsia="仿宋_GB2312" w:hAnsi="Times New Roman" w:cs="Times New Roman"/>
          <w:color w:val="000000"/>
          <w:kern w:val="0"/>
          <w:sz w:val="32"/>
          <w:szCs w:val="32"/>
        </w:rPr>
        <w:t>有良好的项目实施条件，具有完成项目必备的人才条件、技术装备以及</w:t>
      </w:r>
      <w:r>
        <w:rPr>
          <w:rFonts w:ascii="Times New Roman" w:eastAsia="仿宋_GB2312" w:hAnsi="Times New Roman" w:cs="Times New Roman"/>
          <w:color w:val="000000"/>
          <w:sz w:val="32"/>
          <w:szCs w:val="32"/>
        </w:rPr>
        <w:t>组织管理和协调能力</w:t>
      </w:r>
      <w:r>
        <w:rPr>
          <w:rFonts w:ascii="Times New Roman" w:eastAsia="仿宋_GB2312" w:hAnsi="Times New Roman" w:cs="Times New Roman"/>
          <w:color w:val="000000"/>
          <w:kern w:val="0"/>
          <w:sz w:val="32"/>
          <w:szCs w:val="32"/>
        </w:rPr>
        <w:t>，项目组成员结构合理。</w:t>
      </w:r>
      <w:r>
        <w:rPr>
          <w:rFonts w:ascii="Times New Roman" w:eastAsia="仿宋_GB2312" w:hAnsi="Times New Roman" w:cs="Times New Roman"/>
          <w:color w:val="000000"/>
          <w:sz w:val="32"/>
          <w:szCs w:val="32"/>
        </w:rPr>
        <w:t>鼓励产学研联合申报。</w:t>
      </w:r>
    </w:p>
    <w:p w:rsidR="00BD65E2" w:rsidRDefault="000F0EDD">
      <w:pPr>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．企业申报项目的自筹资金与申请财政资金的比例应不低于</w:t>
      </w: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w:t>
      </w:r>
    </w:p>
    <w:p w:rsidR="00BD65E2" w:rsidRDefault="000F0EDD">
      <w:pPr>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．优先支持在国家和省、市级科技类创新创业大赛优胜或已获创投机构投资的申报项目。</w:t>
      </w:r>
    </w:p>
    <w:p w:rsidR="00BD65E2" w:rsidRDefault="000F0EDD">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四、申报材料</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．技术创新研发项目</w:t>
      </w:r>
      <w:r w:rsidRPr="00E505AD">
        <w:rPr>
          <w:rFonts w:ascii="Times New Roman" w:eastAsia="仿宋_GB2312" w:hAnsi="Times New Roman" w:cs="Times New Roman"/>
          <w:b/>
          <w:color w:val="FF0000"/>
          <w:sz w:val="32"/>
          <w:szCs w:val="32"/>
        </w:rPr>
        <w:t>申报书</w:t>
      </w:r>
      <w:r>
        <w:rPr>
          <w:rFonts w:ascii="Times New Roman" w:eastAsia="仿宋_GB2312" w:hAnsi="Times New Roman" w:cs="Times New Roman"/>
          <w:color w:val="000000"/>
          <w:sz w:val="32"/>
          <w:szCs w:val="32"/>
        </w:rPr>
        <w:t>；</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w:t>
      </w:r>
      <w:r w:rsidRPr="00E505AD">
        <w:rPr>
          <w:rFonts w:ascii="Times New Roman" w:eastAsia="仿宋_GB2312" w:hAnsi="Times New Roman" w:cs="Times New Roman"/>
          <w:b/>
          <w:color w:val="FF0000"/>
          <w:sz w:val="32"/>
          <w:szCs w:val="32"/>
        </w:rPr>
        <w:t>附件材料：</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w:t>
      </w:r>
      <w:r w:rsidRPr="00E505AD">
        <w:rPr>
          <w:rFonts w:ascii="Times New Roman" w:eastAsia="仿宋_GB2312" w:hAnsi="Times New Roman" w:cs="Times New Roman"/>
          <w:b/>
          <w:color w:val="FF0000"/>
          <w:sz w:val="32"/>
          <w:szCs w:val="32"/>
        </w:rPr>
        <w:t>单位统一社会信用代码注册登记证（照）复印件</w:t>
      </w:r>
      <w:r>
        <w:rPr>
          <w:rFonts w:ascii="Times New Roman" w:eastAsia="仿宋_GB2312" w:hAnsi="Times New Roman" w:cs="Times New Roman"/>
          <w:color w:val="000000"/>
          <w:sz w:val="32"/>
          <w:szCs w:val="32"/>
        </w:rPr>
        <w:t>；</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2018</w:t>
      </w:r>
      <w:r>
        <w:rPr>
          <w:rFonts w:ascii="Times New Roman" w:eastAsia="仿宋_GB2312" w:hAnsi="Times New Roman" w:cs="Times New Roman"/>
          <w:color w:val="000000"/>
          <w:sz w:val="32"/>
          <w:szCs w:val="32"/>
        </w:rPr>
        <w:t>年度财务报表（加盖单位公章）（事业单位可不提</w:t>
      </w:r>
      <w:r>
        <w:rPr>
          <w:rFonts w:ascii="Times New Roman" w:eastAsia="仿宋_GB2312" w:hAnsi="Times New Roman" w:cs="Times New Roman"/>
          <w:color w:val="000000"/>
          <w:sz w:val="32"/>
          <w:szCs w:val="32"/>
        </w:rPr>
        <w:t>供）；</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w:t>
      </w:r>
      <w:r w:rsidRPr="00E505AD">
        <w:rPr>
          <w:rFonts w:ascii="Times New Roman" w:eastAsia="仿宋_GB2312" w:hAnsi="Times New Roman" w:cs="Times New Roman"/>
          <w:b/>
          <w:color w:val="FF0000"/>
          <w:sz w:val="32"/>
          <w:szCs w:val="32"/>
        </w:rPr>
        <w:t>技术先进性相关证明材料</w:t>
      </w:r>
      <w:r>
        <w:rPr>
          <w:rFonts w:ascii="Times New Roman" w:eastAsia="仿宋_GB2312" w:hAnsi="Times New Roman" w:cs="Times New Roman"/>
          <w:color w:val="000000"/>
          <w:sz w:val="32"/>
          <w:szCs w:val="32"/>
        </w:rPr>
        <w:t>（如专利授权、成果登记、科技奖励、产学研合作协议、高新技术企业及产品认定情况、工程中心认定等）；</w:t>
      </w:r>
    </w:p>
    <w:p w:rsidR="00BD65E2" w:rsidRDefault="000F0EDD">
      <w:pPr>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）获得创投机构投资证明材料（投资协议、银行进账单等）；</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）获得创新创业大赛获奖证明材料（获奖证书等）。</w:t>
      </w:r>
    </w:p>
    <w:p w:rsidR="00BD65E2" w:rsidRDefault="000F0EDD">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五、业务咨询及联系方式</w:t>
      </w:r>
    </w:p>
    <w:p w:rsidR="00BD65E2" w:rsidRDefault="000F0EDD">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．业务处室：社会发展与农村科技处</w:t>
      </w:r>
    </w:p>
    <w:p w:rsidR="00BD65E2" w:rsidRDefault="000F0EDD">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bCs/>
          <w:color w:val="000000"/>
          <w:kern w:val="0"/>
          <w:sz w:val="32"/>
          <w:szCs w:val="32"/>
        </w:rPr>
        <w:t>．</w:t>
      </w:r>
      <w:r>
        <w:rPr>
          <w:rFonts w:ascii="Times New Roman" w:eastAsia="仿宋_GB2312" w:hAnsi="Times New Roman" w:cs="Times New Roman"/>
          <w:color w:val="000000"/>
          <w:sz w:val="32"/>
          <w:szCs w:val="32"/>
        </w:rPr>
        <w:t>联系电话：</w:t>
      </w:r>
    </w:p>
    <w:p w:rsidR="00BD65E2" w:rsidRDefault="000F0EDD">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Cs/>
          <w:color w:val="000000"/>
          <w:kern w:val="0"/>
          <w:sz w:val="32"/>
          <w:szCs w:val="32"/>
        </w:rPr>
        <w:t>乡村振兴科技行动</w:t>
      </w:r>
      <w:r>
        <w:rPr>
          <w:rFonts w:ascii="Times New Roman" w:eastAsia="仿宋_GB2312" w:hAnsi="Times New Roman" w:cs="Times New Roman"/>
          <w:bCs/>
          <w:color w:val="000000"/>
          <w:kern w:val="0"/>
          <w:sz w:val="32"/>
          <w:szCs w:val="32"/>
        </w:rPr>
        <w:t xml:space="preserve">      </w:t>
      </w:r>
      <w:r>
        <w:rPr>
          <w:rFonts w:ascii="Times New Roman" w:eastAsia="仿宋_GB2312" w:hAnsi="Times New Roman" w:cs="Times New Roman"/>
          <w:color w:val="000000"/>
          <w:sz w:val="32"/>
          <w:szCs w:val="32"/>
        </w:rPr>
        <w:t>61881734</w:t>
      </w:r>
    </w:p>
    <w:p w:rsidR="00BD65E2" w:rsidRDefault="000F0EDD">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bCs/>
          <w:color w:val="000000"/>
          <w:kern w:val="0"/>
          <w:sz w:val="32"/>
          <w:szCs w:val="32"/>
        </w:rPr>
        <w:t>低碳公园城市科技行动</w:t>
      </w:r>
      <w:r>
        <w:rPr>
          <w:rFonts w:ascii="Times New Roman" w:eastAsia="仿宋_GB2312" w:hAnsi="Times New Roman" w:cs="Times New Roman"/>
          <w:bCs/>
          <w:color w:val="000000"/>
          <w:kern w:val="0"/>
          <w:sz w:val="32"/>
          <w:szCs w:val="32"/>
        </w:rPr>
        <w:t xml:space="preserve">  </w:t>
      </w:r>
      <w:r>
        <w:rPr>
          <w:rFonts w:ascii="Times New Roman" w:eastAsia="仿宋_GB2312" w:hAnsi="Times New Roman" w:cs="Times New Roman"/>
          <w:color w:val="000000"/>
          <w:sz w:val="32"/>
          <w:szCs w:val="32"/>
        </w:rPr>
        <w:t>61881741</w:t>
      </w:r>
    </w:p>
    <w:p w:rsidR="00BD65E2" w:rsidRDefault="000F0EDD">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人口健康与疾病防控</w:t>
      </w:r>
      <w:r>
        <w:rPr>
          <w:rFonts w:ascii="Times New Roman" w:eastAsia="仿宋_GB2312" w:hAnsi="Times New Roman" w:cs="Times New Roman"/>
          <w:color w:val="000000"/>
          <w:sz w:val="32"/>
          <w:szCs w:val="32"/>
        </w:rPr>
        <w:t xml:space="preserve">    61881741</w:t>
      </w:r>
    </w:p>
    <w:p w:rsidR="00BD65E2" w:rsidRDefault="00BD65E2">
      <w:pPr>
        <w:snapToGrid w:val="0"/>
        <w:spacing w:line="600" w:lineRule="exact"/>
        <w:rPr>
          <w:rFonts w:ascii="Times New Roman" w:eastAsia="仿宋_GB2312" w:hAnsi="Times New Roman" w:cs="Times New Roman"/>
          <w:color w:val="000000"/>
          <w:sz w:val="32"/>
          <w:szCs w:val="32"/>
        </w:rPr>
        <w:sectPr w:rsidR="00BD65E2">
          <w:pgSz w:w="11906" w:h="16838"/>
          <w:pgMar w:top="1440" w:right="1800" w:bottom="1440" w:left="1800" w:header="851" w:footer="1168" w:gutter="0"/>
          <w:pgNumType w:fmt="numberInDash"/>
          <w:cols w:space="425"/>
          <w:docGrid w:linePitch="579" w:charSpace="-849"/>
        </w:sectPr>
      </w:pPr>
    </w:p>
    <w:p w:rsidR="00BD65E2" w:rsidRDefault="000F0EDD">
      <w:pPr>
        <w:snapToGrid w:val="0"/>
        <w:spacing w:line="600" w:lineRule="exac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t>指南</w:t>
      </w:r>
      <w:r>
        <w:rPr>
          <w:rFonts w:ascii="Times New Roman" w:eastAsia="黑体" w:hAnsi="Times New Roman" w:cs="Times New Roman"/>
          <w:bCs/>
          <w:color w:val="000000"/>
          <w:kern w:val="0"/>
          <w:sz w:val="32"/>
          <w:szCs w:val="32"/>
        </w:rPr>
        <w:t>2</w:t>
      </w:r>
    </w:p>
    <w:p w:rsidR="00BD65E2" w:rsidRDefault="00BD65E2">
      <w:pPr>
        <w:snapToGrid w:val="0"/>
        <w:spacing w:line="600" w:lineRule="exact"/>
        <w:ind w:firstLineChars="200" w:firstLine="640"/>
        <w:rPr>
          <w:rFonts w:ascii="Times New Roman" w:eastAsia="仿宋_GB2312" w:hAnsi="Times New Roman" w:cs="Times New Roman"/>
          <w:color w:val="000000"/>
          <w:kern w:val="0"/>
          <w:sz w:val="32"/>
          <w:szCs w:val="32"/>
        </w:rPr>
      </w:pPr>
    </w:p>
    <w:p w:rsidR="00BD65E2" w:rsidRDefault="000F0EDD">
      <w:pPr>
        <w:snapToGrid w:val="0"/>
        <w:spacing w:line="600" w:lineRule="exact"/>
        <w:jc w:val="center"/>
        <w:rPr>
          <w:rFonts w:ascii="Times New Roman" w:eastAsia="方正小标宋简体" w:hAnsi="Times New Roman" w:cs="Times New Roman"/>
          <w:bCs/>
          <w:color w:val="000000"/>
          <w:kern w:val="0"/>
          <w:sz w:val="44"/>
          <w:szCs w:val="44"/>
        </w:rPr>
      </w:pPr>
      <w:r w:rsidRPr="00E505AD">
        <w:rPr>
          <w:rFonts w:ascii="Times New Roman" w:eastAsia="方正小标宋简体" w:hAnsi="Times New Roman" w:cs="Times New Roman"/>
          <w:color w:val="000000"/>
          <w:sz w:val="44"/>
          <w:szCs w:val="44"/>
          <w:highlight w:val="yellow"/>
        </w:rPr>
        <w:t>国家重大科技项目配套资助</w:t>
      </w:r>
      <w:r>
        <w:rPr>
          <w:rFonts w:ascii="Times New Roman" w:eastAsia="方正小标宋简体" w:hAnsi="Times New Roman" w:cs="Times New Roman"/>
          <w:bCs/>
          <w:color w:val="000000"/>
          <w:kern w:val="0"/>
          <w:sz w:val="44"/>
          <w:szCs w:val="44"/>
        </w:rPr>
        <w:t>申报指南</w:t>
      </w:r>
    </w:p>
    <w:p w:rsidR="00BD65E2" w:rsidRDefault="00BD65E2">
      <w:pPr>
        <w:snapToGrid w:val="0"/>
        <w:spacing w:line="600" w:lineRule="exact"/>
        <w:rPr>
          <w:rFonts w:ascii="Times New Roman" w:eastAsia="仿宋_GB2312" w:hAnsi="Times New Roman" w:cs="Times New Roman"/>
          <w:bCs/>
          <w:color w:val="000000"/>
          <w:kern w:val="0"/>
          <w:sz w:val="32"/>
          <w:szCs w:val="32"/>
        </w:rPr>
      </w:pPr>
    </w:p>
    <w:p w:rsidR="00BD65E2" w:rsidRDefault="000F0EDD">
      <w:pPr>
        <w:snapToGrid w:val="0"/>
        <w:spacing w:line="600" w:lineRule="exact"/>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一、资助对象及标准</w:t>
      </w:r>
    </w:p>
    <w:p w:rsidR="00BD65E2" w:rsidRDefault="000F0EDD">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w:t>
      </w:r>
      <w:r>
        <w:rPr>
          <w:rFonts w:ascii="Times New Roman" w:eastAsia="楷体_GB2312" w:hAnsi="Times New Roman" w:cs="Times New Roman"/>
          <w:color w:val="000000"/>
          <w:kern w:val="0"/>
          <w:sz w:val="32"/>
          <w:szCs w:val="32"/>
        </w:rPr>
        <w:t>国家重大科技计划项目</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资助对象：国家科技重大专项民口项目、</w:t>
      </w:r>
      <w:r w:rsidRPr="00E505AD">
        <w:rPr>
          <w:rFonts w:ascii="Times New Roman" w:eastAsia="仿宋_GB2312" w:hAnsi="Times New Roman" w:cs="Times New Roman"/>
          <w:color w:val="FF0000"/>
          <w:sz w:val="32"/>
          <w:szCs w:val="32"/>
        </w:rPr>
        <w:t>国家重点研发计划项目</w:t>
      </w:r>
      <w:r>
        <w:rPr>
          <w:rFonts w:ascii="Times New Roman" w:eastAsia="仿宋_GB2312" w:hAnsi="Times New Roman" w:cs="Times New Roman"/>
          <w:color w:val="000000"/>
          <w:sz w:val="32"/>
          <w:szCs w:val="32"/>
        </w:rPr>
        <w:t>（含科技军民融合重点专项）。</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资助标准：采取后补助支持方式，按</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老人老办法、新人新办法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原则，对</w:t>
      </w:r>
      <w:r>
        <w:rPr>
          <w:rFonts w:ascii="Times New Roman" w:eastAsia="仿宋_GB2312" w:hAnsi="Times New Roman" w:cs="Times New Roman"/>
          <w:color w:val="000000"/>
          <w:sz w:val="32"/>
          <w:szCs w:val="32"/>
        </w:rPr>
        <w:t>2018</w:t>
      </w:r>
      <w:r>
        <w:rPr>
          <w:rFonts w:ascii="Times New Roman" w:eastAsia="仿宋_GB2312" w:hAnsi="Times New Roman" w:cs="Times New Roman"/>
          <w:color w:val="000000"/>
          <w:sz w:val="32"/>
          <w:szCs w:val="32"/>
        </w:rPr>
        <w:t>年已进行首次配套资助且须对后续经费进行配套的项目，继续执行</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按照国家实际到位经费（扣除外拨部分）</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％比例最高给予</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万元配套资助</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政策；对</w:t>
      </w:r>
      <w:r>
        <w:rPr>
          <w:rFonts w:ascii="Times New Roman" w:eastAsia="仿宋_GB2312" w:hAnsi="Times New Roman" w:cs="Times New Roman"/>
          <w:color w:val="000000"/>
          <w:sz w:val="32"/>
          <w:szCs w:val="32"/>
        </w:rPr>
        <w:t>2018</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25</w:t>
      </w:r>
      <w:r>
        <w:rPr>
          <w:rFonts w:ascii="Times New Roman" w:eastAsia="仿宋_GB2312" w:hAnsi="Times New Roman" w:cs="Times New Roman"/>
          <w:color w:val="000000"/>
          <w:sz w:val="32"/>
          <w:szCs w:val="32"/>
        </w:rPr>
        <w:t>日后批准立项的项目，执行</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按照国家实际到位经费（扣除外拨部分）</w:t>
      </w:r>
      <w:r w:rsidRPr="00E505AD">
        <w:rPr>
          <w:rFonts w:ascii="Times New Roman" w:eastAsia="仿宋_GB2312" w:hAnsi="Times New Roman" w:cs="Times New Roman"/>
          <w:color w:val="FF0000"/>
          <w:sz w:val="32"/>
          <w:szCs w:val="32"/>
        </w:rPr>
        <w:t>15</w:t>
      </w:r>
      <w:r w:rsidRPr="00E505AD">
        <w:rPr>
          <w:rFonts w:ascii="Times New Roman" w:eastAsia="仿宋_GB2312" w:hAnsi="Times New Roman" w:cs="Times New Roman"/>
          <w:color w:val="FF0000"/>
          <w:sz w:val="32"/>
          <w:szCs w:val="32"/>
        </w:rPr>
        <w:t>％比例最高给予</w:t>
      </w:r>
      <w:r w:rsidRPr="00E505AD">
        <w:rPr>
          <w:rFonts w:ascii="Times New Roman" w:eastAsia="仿宋_GB2312" w:hAnsi="Times New Roman" w:cs="Times New Roman"/>
          <w:color w:val="FF0000"/>
          <w:sz w:val="32"/>
          <w:szCs w:val="32"/>
        </w:rPr>
        <w:t>200</w:t>
      </w:r>
      <w:r w:rsidRPr="00E505AD">
        <w:rPr>
          <w:rFonts w:ascii="Times New Roman" w:eastAsia="仿宋_GB2312" w:hAnsi="Times New Roman" w:cs="Times New Roman"/>
          <w:color w:val="FF0000"/>
          <w:sz w:val="32"/>
          <w:szCs w:val="32"/>
        </w:rPr>
        <w:t>万元配套资助</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政策。</w:t>
      </w:r>
    </w:p>
    <w:p w:rsidR="00BD65E2" w:rsidRDefault="000F0EDD">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w:t>
      </w:r>
      <w:r>
        <w:rPr>
          <w:rFonts w:ascii="Times New Roman" w:eastAsia="楷体_GB2312" w:hAnsi="Times New Roman" w:cs="Times New Roman"/>
          <w:color w:val="000000"/>
          <w:kern w:val="0"/>
          <w:sz w:val="32"/>
          <w:szCs w:val="32"/>
        </w:rPr>
        <w:t>国家科技奖励</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资助对象：国家科学技术奖（包括国家自然科学奖、国家技术发明奖、国家科技进步奖）获奖人员。</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资助标准：采取后补助支持方式，对国家自然科学奖、国家技术发明奖的第一获奖者按</w:t>
      </w: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配套奖励，国家科学技术进步奖第一承担单位的课题组人员按</w:t>
      </w: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配套奖励。</w:t>
      </w:r>
    </w:p>
    <w:p w:rsidR="00BD65E2" w:rsidRDefault="000F0EDD">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二、申报条件</w:t>
      </w:r>
    </w:p>
    <w:p w:rsidR="00BD65E2" w:rsidRDefault="000F0EDD">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w:t>
      </w:r>
      <w:r>
        <w:rPr>
          <w:rFonts w:ascii="Times New Roman" w:eastAsia="楷体_GB2312" w:hAnsi="Times New Roman" w:cs="Times New Roman"/>
          <w:color w:val="000000"/>
          <w:kern w:val="0"/>
          <w:sz w:val="32"/>
          <w:szCs w:val="32"/>
        </w:rPr>
        <w:t>国家重大科技计划项目</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．申报单位应为在成都市行政区域内注册并纳税的企业法人，是</w:t>
      </w:r>
      <w:r w:rsidRPr="00E505AD">
        <w:rPr>
          <w:rFonts w:ascii="Times New Roman" w:eastAsia="仿宋_GB2312" w:hAnsi="Times New Roman" w:cs="Times New Roman"/>
          <w:color w:val="FF0000"/>
          <w:sz w:val="32"/>
          <w:szCs w:val="32"/>
        </w:rPr>
        <w:t>国家重大科技计划项目（课题）（含子课题）的第一承担单位</w:t>
      </w:r>
      <w:r>
        <w:rPr>
          <w:rFonts w:ascii="Times New Roman" w:eastAsia="仿宋_GB2312" w:hAnsi="Times New Roman" w:cs="Times New Roman"/>
          <w:color w:val="000000"/>
          <w:sz w:val="32"/>
          <w:szCs w:val="32"/>
        </w:rPr>
        <w:t>，且科研信用记录良好。</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．承担项目应为</w:t>
      </w:r>
      <w:r>
        <w:rPr>
          <w:rFonts w:ascii="Times New Roman" w:eastAsia="仿宋_GB2312" w:hAnsi="Times New Roman" w:cs="Times New Roman"/>
          <w:color w:val="000000"/>
          <w:sz w:val="32"/>
          <w:szCs w:val="32"/>
        </w:rPr>
        <w:t>2018</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25</w:t>
      </w:r>
      <w:r>
        <w:rPr>
          <w:rFonts w:ascii="Times New Roman" w:eastAsia="仿宋_GB2312" w:hAnsi="Times New Roman" w:cs="Times New Roman"/>
          <w:color w:val="000000"/>
          <w:sz w:val="32"/>
          <w:szCs w:val="32"/>
        </w:rPr>
        <w:t>日后由国家批准立项的项目（课题），且在立项批文及合同中有明确项目编号；</w:t>
      </w:r>
      <w:r>
        <w:rPr>
          <w:rFonts w:ascii="Times New Roman" w:eastAsia="仿宋_GB2312" w:hAnsi="Times New Roman" w:cs="Times New Roman"/>
          <w:color w:val="000000"/>
          <w:sz w:val="32"/>
          <w:szCs w:val="32"/>
        </w:rPr>
        <w:t>2018</w:t>
      </w:r>
      <w:r>
        <w:rPr>
          <w:rFonts w:ascii="Times New Roman" w:eastAsia="仿宋_GB2312" w:hAnsi="Times New Roman" w:cs="Times New Roman"/>
          <w:color w:val="000000"/>
          <w:sz w:val="32"/>
          <w:szCs w:val="32"/>
        </w:rPr>
        <w:t>年已进行首次配套资助的项目须重新申报后续经费配套。</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．企业应在国家重大科技计划项目资金分批拨付到位后（以银行进账单时间为准）一年内提出申请。</w:t>
      </w:r>
      <w:r>
        <w:rPr>
          <w:rFonts w:ascii="Times New Roman" w:eastAsia="仿宋_GB2312" w:hAnsi="Times New Roman" w:cs="Times New Roman"/>
          <w:color w:val="000000"/>
          <w:sz w:val="32"/>
          <w:szCs w:val="32"/>
        </w:rPr>
        <w:t xml:space="preserve"> </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．优先支持在我市产业功能区实施的项目。</w:t>
      </w:r>
    </w:p>
    <w:p w:rsidR="00BD65E2" w:rsidRDefault="000F0EDD">
      <w:pPr>
        <w:snapToGrid w:val="0"/>
        <w:spacing w:line="600" w:lineRule="exact"/>
        <w:ind w:firstLineChars="200" w:firstLine="640"/>
        <w:rPr>
          <w:rFonts w:ascii="Times New Roman" w:eastAsia="楷体_GB2312" w:hAnsi="Times New Roman" w:cs="Times New Roman"/>
          <w:color w:val="000000"/>
          <w:kern w:val="0"/>
          <w:sz w:val="32"/>
          <w:szCs w:val="32"/>
        </w:rPr>
      </w:pPr>
      <w:r>
        <w:rPr>
          <w:rFonts w:ascii="Times New Roman" w:eastAsia="楷体_GB2312" w:hAnsi="Times New Roman" w:cs="Times New Roman"/>
          <w:color w:val="000000"/>
          <w:sz w:val="32"/>
          <w:szCs w:val="32"/>
        </w:rPr>
        <w:t>（二）</w:t>
      </w:r>
      <w:r>
        <w:rPr>
          <w:rFonts w:ascii="Times New Roman" w:eastAsia="楷体_GB2312" w:hAnsi="Times New Roman" w:cs="Times New Roman"/>
          <w:color w:val="000000"/>
          <w:kern w:val="0"/>
          <w:sz w:val="32"/>
          <w:szCs w:val="32"/>
        </w:rPr>
        <w:t>国家科技奖励</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配套资助对象应是作为第一承担单位获得国家科学技术奖的在蓉企事业单位、大专院校、科研院所的科技人员。</w:t>
      </w:r>
    </w:p>
    <w:p w:rsidR="00BD65E2" w:rsidRDefault="000F0EDD">
      <w:pPr>
        <w:snapToGrid w:val="0"/>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三、申报材料</w:t>
      </w:r>
    </w:p>
    <w:p w:rsidR="00BD65E2" w:rsidRDefault="000F0EDD">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w:t>
      </w:r>
      <w:r>
        <w:rPr>
          <w:rFonts w:ascii="Times New Roman" w:eastAsia="楷体_GB2312" w:hAnsi="Times New Roman" w:cs="Times New Roman"/>
          <w:color w:val="000000"/>
          <w:kern w:val="0"/>
          <w:sz w:val="32"/>
          <w:szCs w:val="32"/>
        </w:rPr>
        <w:t>国家重大科技计划项目</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．国家重大科技计划项目</w:t>
      </w:r>
      <w:r w:rsidRPr="00E505AD">
        <w:rPr>
          <w:rFonts w:ascii="Times New Roman" w:eastAsia="仿宋_GB2312" w:hAnsi="Times New Roman" w:cs="Times New Roman"/>
          <w:color w:val="FF0000"/>
          <w:sz w:val="32"/>
          <w:szCs w:val="32"/>
        </w:rPr>
        <w:t>配套资助申报表</w:t>
      </w:r>
      <w:r>
        <w:rPr>
          <w:rFonts w:ascii="Times New Roman" w:eastAsia="仿宋_GB2312" w:hAnsi="Times New Roman" w:cs="Times New Roman"/>
          <w:color w:val="000000"/>
          <w:sz w:val="32"/>
          <w:szCs w:val="32"/>
        </w:rPr>
        <w:t>；</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．附件</w:t>
      </w:r>
      <w:r>
        <w:rPr>
          <w:rFonts w:ascii="Times New Roman" w:eastAsia="仿宋_GB2312" w:hAnsi="Times New Roman" w:cs="Times New Roman"/>
          <w:color w:val="000000"/>
          <w:sz w:val="32"/>
          <w:szCs w:val="32"/>
        </w:rPr>
        <w:t>材料：</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w:t>
      </w:r>
      <w:r w:rsidRPr="00E505AD">
        <w:rPr>
          <w:rFonts w:ascii="Times New Roman" w:eastAsia="仿宋_GB2312" w:hAnsi="Times New Roman" w:cs="Times New Roman"/>
          <w:color w:val="FF0000"/>
          <w:sz w:val="32"/>
          <w:szCs w:val="32"/>
        </w:rPr>
        <w:t>统一社会信用代码注册登记证（照）复印件</w:t>
      </w:r>
      <w:r>
        <w:rPr>
          <w:rFonts w:ascii="Times New Roman" w:eastAsia="仿宋_GB2312" w:hAnsi="Times New Roman" w:cs="Times New Roman"/>
          <w:color w:val="000000"/>
          <w:sz w:val="32"/>
          <w:szCs w:val="32"/>
        </w:rPr>
        <w:t>；</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w:t>
      </w:r>
      <w:r w:rsidRPr="00E505AD">
        <w:rPr>
          <w:rFonts w:ascii="Times New Roman" w:eastAsia="仿宋_GB2312" w:hAnsi="Times New Roman" w:cs="Times New Roman"/>
          <w:color w:val="FF0000"/>
          <w:sz w:val="32"/>
          <w:szCs w:val="32"/>
        </w:rPr>
        <w:t>项目立项批文复印件</w:t>
      </w:r>
      <w:r>
        <w:rPr>
          <w:rFonts w:ascii="Times New Roman" w:eastAsia="仿宋_GB2312" w:hAnsi="Times New Roman" w:cs="Times New Roman"/>
          <w:color w:val="000000"/>
          <w:sz w:val="32"/>
          <w:szCs w:val="32"/>
        </w:rPr>
        <w:t>；</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w:t>
      </w:r>
      <w:r w:rsidRPr="00E505AD">
        <w:rPr>
          <w:rFonts w:ascii="Times New Roman" w:eastAsia="仿宋_GB2312" w:hAnsi="Times New Roman" w:cs="Times New Roman"/>
          <w:color w:val="FF0000"/>
          <w:sz w:val="32"/>
          <w:szCs w:val="32"/>
        </w:rPr>
        <w:t>项目立项合同复印件</w:t>
      </w:r>
      <w:r>
        <w:rPr>
          <w:rFonts w:ascii="Times New Roman" w:eastAsia="仿宋_GB2312" w:hAnsi="Times New Roman" w:cs="Times New Roman"/>
          <w:color w:val="000000"/>
          <w:sz w:val="32"/>
          <w:szCs w:val="32"/>
        </w:rPr>
        <w:t>；</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w:t>
      </w:r>
      <w:r w:rsidRPr="00E505AD">
        <w:rPr>
          <w:rFonts w:ascii="Times New Roman" w:eastAsia="仿宋_GB2312" w:hAnsi="Times New Roman" w:cs="Times New Roman"/>
          <w:color w:val="FF0000"/>
          <w:sz w:val="32"/>
          <w:szCs w:val="32"/>
        </w:rPr>
        <w:t>中央拨付资金账款凭证（如银行进账单）复印件</w:t>
      </w:r>
      <w:r>
        <w:rPr>
          <w:rFonts w:ascii="Times New Roman" w:eastAsia="仿宋_GB2312" w:hAnsi="Times New Roman" w:cs="Times New Roman"/>
          <w:color w:val="000000"/>
          <w:sz w:val="32"/>
          <w:szCs w:val="32"/>
        </w:rPr>
        <w:t>。</w:t>
      </w:r>
    </w:p>
    <w:p w:rsidR="00BD65E2" w:rsidRDefault="000F0EDD">
      <w:pPr>
        <w:snapToGrid w:val="0"/>
        <w:spacing w:line="600" w:lineRule="exact"/>
        <w:ind w:firstLineChars="200" w:firstLine="640"/>
        <w:rPr>
          <w:rFonts w:ascii="Times New Roman" w:eastAsia="楷体_GB2312" w:hAnsi="Times New Roman" w:cs="Times New Roman"/>
          <w:color w:val="000000"/>
          <w:kern w:val="0"/>
          <w:sz w:val="32"/>
          <w:szCs w:val="32"/>
        </w:rPr>
      </w:pPr>
      <w:r>
        <w:rPr>
          <w:rFonts w:ascii="Times New Roman" w:eastAsia="楷体_GB2312" w:hAnsi="Times New Roman" w:cs="Times New Roman"/>
          <w:color w:val="000000"/>
          <w:sz w:val="32"/>
          <w:szCs w:val="32"/>
        </w:rPr>
        <w:t>（二）</w:t>
      </w:r>
      <w:r>
        <w:rPr>
          <w:rFonts w:ascii="Times New Roman" w:eastAsia="楷体_GB2312" w:hAnsi="Times New Roman" w:cs="Times New Roman"/>
          <w:color w:val="000000"/>
          <w:kern w:val="0"/>
          <w:sz w:val="32"/>
          <w:szCs w:val="32"/>
        </w:rPr>
        <w:t>国家科技奖励</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．国家科技奖励配套资助申报表；</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．附件材料：</w:t>
      </w:r>
    </w:p>
    <w:p w:rsidR="00BD65E2" w:rsidRDefault="000F0EDD">
      <w:pPr>
        <w:snapToGri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）获奖单位统一社会信用代码注册登记证（照）复印件；</w:t>
      </w:r>
    </w:p>
    <w:p w:rsidR="00BD65E2" w:rsidRDefault="000F0EDD">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）奖励证书复印件。</w:t>
      </w:r>
    </w:p>
    <w:p w:rsidR="00BD65E2" w:rsidRDefault="000F0EDD">
      <w:pPr>
        <w:snapToGrid w:val="0"/>
        <w:spacing w:line="600" w:lineRule="exact"/>
        <w:ind w:firstLineChars="200" w:firstLine="640"/>
        <w:rPr>
          <w:rFonts w:ascii="Times New Roman" w:eastAsia="楷体_GB2312" w:hAnsi="Times New Roman" w:cs="Times New Roman"/>
          <w:color w:val="000000"/>
          <w:sz w:val="32"/>
          <w:szCs w:val="32"/>
        </w:rPr>
      </w:pPr>
      <w:r>
        <w:rPr>
          <w:rFonts w:ascii="Times New Roman" w:eastAsia="黑体" w:hAnsi="Times New Roman" w:cs="Times New Roman"/>
          <w:color w:val="000000"/>
          <w:kern w:val="0"/>
          <w:sz w:val="32"/>
          <w:szCs w:val="32"/>
        </w:rPr>
        <w:t>四、政策咨询</w:t>
      </w:r>
    </w:p>
    <w:p w:rsidR="00BD65E2" w:rsidRDefault="000F0EDD">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．国家重大科技计划项目</w:t>
      </w:r>
    </w:p>
    <w:p w:rsidR="00BD65E2" w:rsidRDefault="000F0EDD">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业务处室：发展规划处</w:t>
      </w:r>
    </w:p>
    <w:p w:rsidR="00BD65E2" w:rsidRDefault="000F0EDD">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联系电话：</w:t>
      </w:r>
      <w:r>
        <w:rPr>
          <w:rFonts w:ascii="Times New Roman" w:eastAsia="仿宋_GB2312" w:hAnsi="Times New Roman" w:cs="Times New Roman"/>
          <w:color w:val="000000"/>
          <w:sz w:val="32"/>
          <w:szCs w:val="32"/>
        </w:rPr>
        <w:t>61881724</w:t>
      </w:r>
    </w:p>
    <w:p w:rsidR="00BD65E2" w:rsidRDefault="000F0EDD">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．国家科技奖励</w:t>
      </w:r>
    </w:p>
    <w:p w:rsidR="00BD65E2" w:rsidRDefault="000F0EDD">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业务处室：成果转移转化与创新创业服务处</w:t>
      </w:r>
    </w:p>
    <w:p w:rsidR="00BD65E2" w:rsidRDefault="000F0EDD">
      <w:pPr>
        <w:snapToGrid w:val="0"/>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联系电话：</w:t>
      </w:r>
      <w:r>
        <w:rPr>
          <w:rFonts w:ascii="Times New Roman" w:eastAsia="仿宋_GB2312" w:hAnsi="Times New Roman" w:cs="Times New Roman"/>
          <w:color w:val="000000"/>
          <w:sz w:val="32"/>
          <w:szCs w:val="32"/>
        </w:rPr>
        <w:t>61887291</w:t>
      </w:r>
    </w:p>
    <w:p w:rsidR="00BD65E2" w:rsidRDefault="00BD65E2">
      <w:pPr>
        <w:snapToGrid w:val="0"/>
        <w:spacing w:line="600" w:lineRule="exact"/>
        <w:rPr>
          <w:rFonts w:ascii="Times New Roman" w:eastAsia="黑体" w:hAnsi="Times New Roman" w:cs="Times New Roman"/>
          <w:bCs/>
          <w:color w:val="000000"/>
          <w:kern w:val="0"/>
          <w:sz w:val="32"/>
          <w:szCs w:val="32"/>
        </w:rPr>
        <w:sectPr w:rsidR="00BD65E2">
          <w:pgSz w:w="11906" w:h="16838"/>
          <w:pgMar w:top="1440" w:right="1800" w:bottom="1440" w:left="1800" w:header="851" w:footer="1168" w:gutter="0"/>
          <w:pgNumType w:fmt="numberInDash"/>
          <w:cols w:space="425"/>
          <w:docGrid w:linePitch="579" w:charSpace="-849"/>
        </w:sectPr>
      </w:pPr>
    </w:p>
    <w:p w:rsidR="00BD65E2" w:rsidRDefault="000F0EDD">
      <w:pPr>
        <w:snapToGrid w:val="0"/>
        <w:spacing w:line="600" w:lineRule="exac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t>指南</w:t>
      </w:r>
      <w:r>
        <w:rPr>
          <w:rFonts w:ascii="Times New Roman" w:eastAsia="黑体" w:hAnsi="Times New Roman" w:cs="Times New Roman"/>
          <w:bCs/>
          <w:color w:val="000000"/>
          <w:kern w:val="0"/>
          <w:sz w:val="32"/>
          <w:szCs w:val="32"/>
        </w:rPr>
        <w:t>3</w:t>
      </w:r>
    </w:p>
    <w:p w:rsidR="00BD65E2" w:rsidRDefault="00BD65E2">
      <w:pPr>
        <w:snapToGrid w:val="0"/>
        <w:spacing w:line="600" w:lineRule="exact"/>
        <w:jc w:val="center"/>
        <w:textAlignment w:val="baseline"/>
        <w:outlineLvl w:val="2"/>
        <w:rPr>
          <w:rFonts w:ascii="Times New Roman" w:eastAsia="方正小标宋简体" w:hAnsi="Times New Roman" w:cs="Times New Roman"/>
          <w:kern w:val="0"/>
          <w:sz w:val="44"/>
          <w:szCs w:val="44"/>
        </w:rPr>
      </w:pPr>
    </w:p>
    <w:p w:rsidR="00BD65E2" w:rsidRDefault="000F0EDD">
      <w:pPr>
        <w:snapToGrid w:val="0"/>
        <w:spacing w:line="600" w:lineRule="exact"/>
        <w:jc w:val="center"/>
        <w:textAlignment w:val="baseline"/>
        <w:outlineLvl w:val="2"/>
        <w:rPr>
          <w:rFonts w:ascii="Times New Roman" w:eastAsia="方正小标宋简体" w:hAnsi="Times New Roman" w:cs="Times New Roman"/>
          <w:kern w:val="0"/>
          <w:sz w:val="44"/>
          <w:szCs w:val="44"/>
        </w:rPr>
      </w:pPr>
      <w:r w:rsidRPr="00A71012">
        <w:rPr>
          <w:rFonts w:ascii="Times New Roman" w:eastAsia="方正小标宋简体" w:hAnsi="Times New Roman" w:cs="Times New Roman"/>
          <w:kern w:val="0"/>
          <w:sz w:val="44"/>
          <w:szCs w:val="44"/>
          <w:highlight w:val="yellow"/>
        </w:rPr>
        <w:t>新型科技智库</w:t>
      </w:r>
      <w:r>
        <w:rPr>
          <w:rFonts w:ascii="Times New Roman" w:eastAsia="方正小标宋简体" w:hAnsi="Times New Roman" w:cs="Times New Roman"/>
          <w:kern w:val="0"/>
          <w:sz w:val="44"/>
          <w:szCs w:val="44"/>
        </w:rPr>
        <w:t>申报指南</w:t>
      </w:r>
    </w:p>
    <w:p w:rsidR="00BD65E2" w:rsidRDefault="00BD65E2">
      <w:pPr>
        <w:snapToGrid w:val="0"/>
        <w:spacing w:line="600" w:lineRule="exact"/>
        <w:rPr>
          <w:rFonts w:ascii="Times New Roman" w:eastAsia="黑体" w:hAnsi="Times New Roman" w:cs="Times New Roman"/>
          <w:sz w:val="32"/>
          <w:szCs w:val="32"/>
        </w:rPr>
      </w:pPr>
    </w:p>
    <w:p w:rsidR="00BD65E2" w:rsidRDefault="000F0EDD">
      <w:pPr>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一、征集方向</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本次征集包括但不限于以下方向（领域）：</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成都科技创新理论与政策研究（包括但不限于基础前沿研究、创新基础能力建设、国际科技政策比较等领域）；</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成都政产学研用结合及成果转化研究（包括但不限于区域创新体系建设、创新型企业建设、新型科研机构发展、科技成果转化等领域）；</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成都科技人才队伍建设及政策研究（包括但不限于海外人才招引、科技人才政策、人才服务体系建设等）；</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成都科技创新投融资体系建设及政策研究（包括但不限于互联网金融、科技金融产品创新和服务体系建设等）；</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成都科技创新对外开放合作研究（包括但不限于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一带一路</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科技创新合作、跨区域科技合作、资源城市创新转型、重点大国和关键小国创新典型经验等）；</w:t>
      </w:r>
    </w:p>
    <w:p w:rsidR="00BD65E2" w:rsidRDefault="000F0EDD">
      <w:pPr>
        <w:snapToGrid w:val="0"/>
        <w:spacing w:line="60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成都重点产业创新发展研究（包括但不限于以成都市</w:t>
      </w:r>
      <w:r>
        <w:rPr>
          <w:rFonts w:ascii="Times New Roman" w:eastAsia="仿宋_GB2312" w:hAnsi="Times New Roman" w:cs="Times New Roman"/>
          <w:sz w:val="32"/>
          <w:szCs w:val="32"/>
        </w:rPr>
        <w:t>“5+5+1”</w:t>
      </w:r>
      <w:r>
        <w:rPr>
          <w:rFonts w:ascii="Times New Roman" w:eastAsia="仿宋_GB2312" w:hAnsi="Times New Roman" w:cs="Times New Roman"/>
          <w:sz w:val="32"/>
          <w:szCs w:val="32"/>
        </w:rPr>
        <w:t>产业领域为重点、产业功能区高质量发展、科技服务业等领域）；</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7. </w:t>
      </w:r>
      <w:r>
        <w:rPr>
          <w:rFonts w:ascii="Times New Roman" w:eastAsia="仿宋_GB2312" w:hAnsi="Times New Roman" w:cs="Times New Roman"/>
          <w:sz w:val="32"/>
          <w:szCs w:val="32"/>
        </w:rPr>
        <w:t>城市治理体系和治理能力建设研究（包括但不限于公园城市建设、智慧城市建设、现代城市管理等方向）。</w:t>
      </w:r>
    </w:p>
    <w:p w:rsidR="00BD65E2" w:rsidRDefault="000F0EDD">
      <w:pPr>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w:t>
      </w:r>
      <w:r>
        <w:rPr>
          <w:rFonts w:ascii="Times New Roman" w:eastAsia="黑体" w:hAnsi="Times New Roman" w:cs="Times New Roman" w:hint="eastAsia"/>
          <w:sz w:val="32"/>
          <w:szCs w:val="32"/>
        </w:rPr>
        <w:t>支持标准</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科技智库建设周期一般为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，每年支持基本研究经费</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万元。</w:t>
      </w:r>
    </w:p>
    <w:p w:rsidR="00BD65E2" w:rsidRDefault="000F0EDD">
      <w:pPr>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、申报条件</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科技智库主要依托成都市内高等院校、科研院所、民间智库以及市级相关部门下属研究机构开展建设。须具备以下基本条件：</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申报机构或申报团队所依托的单位应为在成都注册且具有独立法人资格、具备相应研究能力，能为我市各级党政部门及企事业单位重大决策提供高质量决策咨询服务的机构；</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具有明确的软科学研究领域及研究方向，且与成都市经济社会创新发展联系紧密；</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在优势领域和方向拥有高水平的知名专家，具有稳定的软科学研究团队；</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多次承担市级以上相关软科学研究项目，成果曾被市委、市政府或有关职能部门决策应用；</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有稳定的办公场所、办公设备及相应的基础条件，具有长期稳定的软科学研究经费。</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、申报材料</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成都市新型科技智库申请书；</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研究成果及应用证明；</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其他相关材料。</w:t>
      </w:r>
    </w:p>
    <w:p w:rsidR="00BD65E2" w:rsidRDefault="000F0EDD">
      <w:pPr>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、政策咨询</w:t>
      </w:r>
    </w:p>
    <w:p w:rsidR="00BD65E2" w:rsidRDefault="000F0EDD">
      <w:pPr>
        <w:snapToGrid w:val="0"/>
        <w:spacing w:line="600" w:lineRule="exact"/>
        <w:ind w:firstLineChars="200" w:firstLine="640"/>
        <w:rPr>
          <w:rFonts w:ascii="Times New Roman" w:eastAsia="仿宋_GB2312" w:hAnsi="Times New Roman" w:cs="Times New Roman"/>
          <w:sz w:val="24"/>
          <w:szCs w:val="24"/>
        </w:rPr>
      </w:pPr>
      <w:r>
        <w:rPr>
          <w:rFonts w:ascii="Times New Roman" w:eastAsia="仿宋_GB2312" w:hAnsi="Times New Roman" w:cs="Times New Roman"/>
          <w:sz w:val="32"/>
          <w:szCs w:val="32"/>
        </w:rPr>
        <w:t>政策法规与科技监督处</w:t>
      </w:r>
      <w:r>
        <w:rPr>
          <w:rFonts w:ascii="Times New Roman" w:eastAsia="仿宋_GB2312" w:hAnsi="Times New Roman" w:cs="Times New Roman"/>
          <w:sz w:val="32"/>
          <w:szCs w:val="32"/>
        </w:rPr>
        <w:t xml:space="preserve">  61881738</w:t>
      </w:r>
    </w:p>
    <w:p w:rsidR="00BD65E2" w:rsidRDefault="000F0EDD" w:rsidP="00E505AD">
      <w:pPr>
        <w:snapToGrid w:val="0"/>
        <w:spacing w:line="600" w:lineRule="exact"/>
        <w:ind w:firstLineChars="193" w:firstLine="618"/>
        <w:rPr>
          <w:rFonts w:ascii="Times New Roman" w:eastAsia="仿宋_GB2312" w:hAnsi="Times New Roman" w:cs="Times New Roman"/>
          <w:sz w:val="32"/>
          <w:szCs w:val="32"/>
        </w:rPr>
      </w:pPr>
      <w:r>
        <w:rPr>
          <w:rFonts w:ascii="Times New Roman" w:eastAsia="仿宋_GB2312" w:hAnsi="Times New Roman" w:cs="Times New Roman"/>
          <w:sz w:val="32"/>
          <w:szCs w:val="32"/>
        </w:rPr>
        <w:t>市科技发展研究中心</w:t>
      </w:r>
      <w:r>
        <w:rPr>
          <w:rFonts w:ascii="Times New Roman" w:eastAsia="仿宋_GB2312" w:hAnsi="Times New Roman" w:cs="Times New Roman"/>
          <w:sz w:val="32"/>
          <w:szCs w:val="32"/>
        </w:rPr>
        <w:t xml:space="preserve">    85313505</w:t>
      </w:r>
    </w:p>
    <w:p w:rsidR="00BD65E2" w:rsidRDefault="000F0EDD" w:rsidP="00E505AD">
      <w:pPr>
        <w:snapToGrid w:val="0"/>
        <w:spacing w:line="600" w:lineRule="exact"/>
        <w:ind w:firstLineChars="193" w:firstLine="618"/>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BD65E2" w:rsidRDefault="000F0EDD">
      <w:pPr>
        <w:snapToGrid w:val="0"/>
        <w:spacing w:line="600" w:lineRule="exac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t>指南</w:t>
      </w:r>
      <w:r>
        <w:rPr>
          <w:rFonts w:ascii="Times New Roman" w:eastAsia="黑体" w:hAnsi="Times New Roman" w:cs="Times New Roman"/>
          <w:bCs/>
          <w:color w:val="000000"/>
          <w:kern w:val="0"/>
          <w:sz w:val="32"/>
          <w:szCs w:val="32"/>
        </w:rPr>
        <w:t>4</w:t>
      </w:r>
    </w:p>
    <w:p w:rsidR="00BD65E2" w:rsidRDefault="00BD65E2">
      <w:pPr>
        <w:snapToGrid w:val="0"/>
        <w:spacing w:line="600" w:lineRule="exact"/>
        <w:jc w:val="center"/>
        <w:textAlignment w:val="baseline"/>
        <w:outlineLvl w:val="2"/>
        <w:rPr>
          <w:rFonts w:ascii="Times New Roman" w:eastAsia="方正小标宋简体" w:hAnsi="Times New Roman" w:cs="Times New Roman"/>
          <w:kern w:val="0"/>
          <w:sz w:val="44"/>
          <w:szCs w:val="44"/>
        </w:rPr>
      </w:pPr>
    </w:p>
    <w:p w:rsidR="00BD65E2" w:rsidRDefault="000F0EDD">
      <w:pPr>
        <w:pStyle w:val="2"/>
        <w:snapToGrid w:val="0"/>
        <w:spacing w:line="600" w:lineRule="exact"/>
        <w:ind w:leftChars="0" w:left="0"/>
        <w:jc w:val="center"/>
        <w:rPr>
          <w:rFonts w:ascii="Times New Roman" w:eastAsia="方正小标宋简体"/>
          <w:sz w:val="44"/>
          <w:szCs w:val="44"/>
        </w:rPr>
      </w:pPr>
      <w:r w:rsidRPr="00A71012">
        <w:rPr>
          <w:rFonts w:ascii="Times New Roman" w:eastAsia="方正小标宋简体" w:hint="eastAsia"/>
          <w:sz w:val="44"/>
          <w:szCs w:val="44"/>
          <w:highlight w:val="yellow"/>
        </w:rPr>
        <w:t>产业功能区创新能力建设</w:t>
      </w:r>
      <w:r w:rsidRPr="00A71012">
        <w:rPr>
          <w:rFonts w:ascii="Times New Roman" w:eastAsia="方正小标宋简体"/>
          <w:sz w:val="44"/>
          <w:szCs w:val="44"/>
          <w:highlight w:val="yellow"/>
        </w:rPr>
        <w:t>研究项目</w:t>
      </w:r>
    </w:p>
    <w:p w:rsidR="00BD65E2" w:rsidRDefault="000F0EDD">
      <w:pPr>
        <w:pStyle w:val="2"/>
        <w:snapToGrid w:val="0"/>
        <w:spacing w:line="600" w:lineRule="exact"/>
        <w:ind w:leftChars="0" w:left="0"/>
        <w:jc w:val="center"/>
        <w:rPr>
          <w:rFonts w:ascii="Times New Roman" w:eastAsia="方正小标宋简体"/>
          <w:kern w:val="0"/>
          <w:sz w:val="44"/>
          <w:szCs w:val="44"/>
        </w:rPr>
      </w:pPr>
      <w:r>
        <w:rPr>
          <w:rFonts w:ascii="Times New Roman" w:eastAsia="方正小标宋简体"/>
          <w:kern w:val="0"/>
          <w:sz w:val="44"/>
          <w:szCs w:val="44"/>
        </w:rPr>
        <w:t>申报指南</w:t>
      </w:r>
    </w:p>
    <w:p w:rsidR="00BD65E2" w:rsidRDefault="00BD65E2">
      <w:pPr>
        <w:snapToGrid w:val="0"/>
        <w:spacing w:line="600" w:lineRule="exact"/>
        <w:rPr>
          <w:rFonts w:ascii="Times New Roman" w:eastAsia="黑体" w:hAnsi="Times New Roman" w:cs="Times New Roman"/>
          <w:sz w:val="32"/>
          <w:szCs w:val="32"/>
        </w:rPr>
      </w:pPr>
    </w:p>
    <w:p w:rsidR="00BD65E2" w:rsidRDefault="000F0EDD">
      <w:pPr>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一、总体要求</w:t>
      </w:r>
    </w:p>
    <w:p w:rsidR="00BD65E2" w:rsidRDefault="000F0EDD">
      <w:pPr>
        <w:pStyle w:val="2"/>
        <w:snapToGrid w:val="0"/>
        <w:spacing w:line="600" w:lineRule="exact"/>
        <w:ind w:leftChars="0" w:left="0" w:firstLineChars="200" w:firstLine="640"/>
        <w:rPr>
          <w:rFonts w:ascii="Times New Roman"/>
          <w:szCs w:val="32"/>
        </w:rPr>
      </w:pPr>
      <w:r>
        <w:rPr>
          <w:rFonts w:ascii="Times New Roman" w:hint="eastAsia"/>
          <w:color w:val="000000"/>
          <w:kern w:val="0"/>
          <w:szCs w:val="32"/>
        </w:rPr>
        <w:t>1</w:t>
      </w:r>
      <w:r>
        <w:rPr>
          <w:rFonts w:ascii="Times New Roman"/>
          <w:color w:val="000000"/>
          <w:kern w:val="0"/>
          <w:szCs w:val="32"/>
        </w:rPr>
        <w:t>．</w:t>
      </w:r>
      <w:r>
        <w:rPr>
          <w:rFonts w:ascii="Times New Roman" w:hint="eastAsia"/>
          <w:color w:val="000000"/>
          <w:kern w:val="0"/>
          <w:szCs w:val="32"/>
        </w:rPr>
        <w:t>聚焦</w:t>
      </w:r>
      <w:r>
        <w:rPr>
          <w:rFonts w:ascii="Times New Roman"/>
          <w:szCs w:val="32"/>
        </w:rPr>
        <w:t>产业功能区</w:t>
      </w:r>
      <w:r>
        <w:rPr>
          <w:rFonts w:ascii="Times New Roman" w:hint="eastAsia"/>
          <w:szCs w:val="32"/>
        </w:rPr>
        <w:t>创新能力和创新体系建设，围绕主导产业技术路线图、创新空间规划、创新要素配置、创新平台体系、创新生态构建等内容组织开展重点研究，</w:t>
      </w:r>
      <w:r>
        <w:rPr>
          <w:rFonts w:ascii="Times New Roman"/>
          <w:szCs w:val="32"/>
        </w:rPr>
        <w:t>全面了解全球</w:t>
      </w:r>
      <w:r>
        <w:rPr>
          <w:rFonts w:ascii="Times New Roman" w:hint="eastAsia"/>
          <w:szCs w:val="32"/>
        </w:rPr>
        <w:t>、全国</w:t>
      </w:r>
      <w:r>
        <w:rPr>
          <w:rFonts w:ascii="Times New Roman"/>
          <w:szCs w:val="32"/>
        </w:rPr>
        <w:t>及区域发展现状，深入研究演进规律与过程，科学研判</w:t>
      </w:r>
      <w:r>
        <w:rPr>
          <w:rFonts w:ascii="Times New Roman" w:hint="eastAsia"/>
          <w:szCs w:val="32"/>
        </w:rPr>
        <w:t>未来</w:t>
      </w:r>
      <w:r>
        <w:rPr>
          <w:rFonts w:ascii="Times New Roman"/>
          <w:szCs w:val="32"/>
        </w:rPr>
        <w:t>发展趋势，明确区域比较优势，找准发展目标</w:t>
      </w:r>
      <w:r>
        <w:rPr>
          <w:rFonts w:ascii="Times New Roman" w:hint="eastAsia"/>
          <w:szCs w:val="32"/>
        </w:rPr>
        <w:t>和</w:t>
      </w:r>
      <w:r>
        <w:rPr>
          <w:rFonts w:ascii="Times New Roman"/>
          <w:szCs w:val="32"/>
        </w:rPr>
        <w:t>路径，实现资源有效分配、项目合理布局，为</w:t>
      </w:r>
      <w:r>
        <w:rPr>
          <w:rFonts w:ascii="Times New Roman" w:hint="eastAsia"/>
          <w:szCs w:val="32"/>
        </w:rPr>
        <w:t>产业功能区创新发展提供决策依据</w:t>
      </w:r>
      <w:r>
        <w:rPr>
          <w:rFonts w:ascii="Times New Roman"/>
          <w:szCs w:val="32"/>
        </w:rPr>
        <w:t>。</w:t>
      </w:r>
    </w:p>
    <w:p w:rsidR="00BD65E2" w:rsidRDefault="000F0EDD">
      <w:pPr>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．预期成果形式：包括</w:t>
      </w:r>
      <w:r>
        <w:rPr>
          <w:rFonts w:ascii="Times New Roman" w:eastAsia="仿宋_GB2312" w:hAnsi="Times New Roman" w:cs="Times New Roman" w:hint="eastAsia"/>
          <w:color w:val="000000"/>
          <w:kern w:val="0"/>
          <w:sz w:val="32"/>
          <w:szCs w:val="32"/>
        </w:rPr>
        <w:t>但不仅限于</w:t>
      </w:r>
      <w:r>
        <w:rPr>
          <w:rFonts w:ascii="Times New Roman" w:eastAsia="仿宋_GB2312" w:hAnsi="Times New Roman" w:cs="Times New Roman"/>
          <w:color w:val="000000"/>
          <w:kern w:val="0"/>
          <w:sz w:val="32"/>
          <w:szCs w:val="32"/>
        </w:rPr>
        <w:t>研究报告和路线图</w:t>
      </w:r>
      <w:r>
        <w:rPr>
          <w:rFonts w:ascii="Times New Roman" w:eastAsia="仿宋_GB2312" w:hAnsi="Times New Roman" w:cs="Times New Roman" w:hint="eastAsia"/>
          <w:color w:val="000000"/>
          <w:kern w:val="0"/>
          <w:sz w:val="32"/>
          <w:szCs w:val="32"/>
        </w:rPr>
        <w:t>等内容</w:t>
      </w:r>
      <w:r>
        <w:rPr>
          <w:rFonts w:ascii="Times New Roman" w:eastAsia="仿宋_GB2312" w:hAnsi="Times New Roman" w:cs="Times New Roman"/>
          <w:color w:val="000000"/>
          <w:kern w:val="0"/>
          <w:sz w:val="32"/>
          <w:szCs w:val="32"/>
        </w:rPr>
        <w:t>。</w:t>
      </w:r>
    </w:p>
    <w:p w:rsidR="00BD65E2" w:rsidRDefault="000F0EDD">
      <w:pPr>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．项目由市科技局会同区（市）县科技主管部门、产业功能区管理机构共同组织实施。</w:t>
      </w:r>
    </w:p>
    <w:p w:rsidR="00BD65E2" w:rsidRDefault="000F0EDD">
      <w:pPr>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Pr>
          <w:rFonts w:ascii="Times New Roman" w:eastAsia="黑体" w:hAnsi="Times New Roman" w:cs="Times New Roman" w:hint="eastAsia"/>
          <w:sz w:val="32"/>
          <w:szCs w:val="32"/>
        </w:rPr>
        <w:t>支持标准</w:t>
      </w:r>
    </w:p>
    <w:p w:rsidR="00BD65E2" w:rsidRDefault="000F0EDD">
      <w:pPr>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项目采取前资助支持方式，</w:t>
      </w:r>
      <w:r w:rsidRPr="00A71012">
        <w:rPr>
          <w:rFonts w:ascii="Times New Roman" w:eastAsia="仿宋_GB2312" w:hAnsi="Times New Roman" w:cs="Times New Roman"/>
          <w:color w:val="FF0000"/>
          <w:kern w:val="0"/>
          <w:sz w:val="32"/>
          <w:szCs w:val="32"/>
        </w:rPr>
        <w:t>执行期不超过</w:t>
      </w:r>
      <w:r w:rsidRPr="00A71012">
        <w:rPr>
          <w:rFonts w:ascii="Times New Roman" w:eastAsia="仿宋_GB2312" w:hAnsi="Times New Roman" w:cs="Times New Roman"/>
          <w:color w:val="FF0000"/>
          <w:kern w:val="0"/>
          <w:sz w:val="32"/>
          <w:szCs w:val="32"/>
        </w:rPr>
        <w:t>1</w:t>
      </w:r>
      <w:r w:rsidRPr="00A71012">
        <w:rPr>
          <w:rFonts w:ascii="Times New Roman" w:eastAsia="仿宋_GB2312" w:hAnsi="Times New Roman" w:cs="Times New Roman"/>
          <w:color w:val="FF0000"/>
          <w:kern w:val="0"/>
          <w:sz w:val="32"/>
          <w:szCs w:val="32"/>
        </w:rPr>
        <w:t>年，支持额</w:t>
      </w:r>
      <w:r w:rsidRPr="00A71012">
        <w:rPr>
          <w:rFonts w:ascii="Times New Roman" w:eastAsia="仿宋_GB2312" w:hAnsi="Times New Roman" w:cs="Times New Roman"/>
          <w:color w:val="FF0000"/>
          <w:kern w:val="0"/>
          <w:sz w:val="32"/>
          <w:szCs w:val="32"/>
        </w:rPr>
        <w:t>度不超过</w:t>
      </w:r>
      <w:r w:rsidRPr="00A71012">
        <w:rPr>
          <w:rFonts w:ascii="Times New Roman" w:eastAsia="仿宋_GB2312" w:hAnsi="Times New Roman" w:cs="Times New Roman"/>
          <w:color w:val="FF0000"/>
          <w:kern w:val="0"/>
          <w:sz w:val="32"/>
          <w:szCs w:val="32"/>
        </w:rPr>
        <w:t>20</w:t>
      </w:r>
      <w:r w:rsidRPr="00A71012">
        <w:rPr>
          <w:rFonts w:ascii="Times New Roman" w:eastAsia="仿宋_GB2312" w:hAnsi="Times New Roman" w:cs="Times New Roman"/>
          <w:color w:val="FF0000"/>
          <w:kern w:val="0"/>
          <w:sz w:val="32"/>
          <w:szCs w:val="32"/>
        </w:rPr>
        <w:t>万元</w:t>
      </w:r>
      <w:r>
        <w:rPr>
          <w:rFonts w:ascii="Times New Roman" w:eastAsia="仿宋_GB2312" w:hAnsi="Times New Roman" w:cs="Times New Roman"/>
          <w:color w:val="000000"/>
          <w:kern w:val="0"/>
          <w:sz w:val="32"/>
          <w:szCs w:val="32"/>
        </w:rPr>
        <w:t>。产业功能区须按市级财政专项经费</w:t>
      </w: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给予配套支持。</w:t>
      </w:r>
    </w:p>
    <w:p w:rsidR="00BD65E2" w:rsidRDefault="000F0EDD">
      <w:pPr>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申报要求</w:t>
      </w:r>
    </w:p>
    <w:p w:rsidR="00BD65E2" w:rsidRDefault="000F0EDD">
      <w:pPr>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．由产业功能区</w:t>
      </w:r>
      <w:r>
        <w:rPr>
          <w:rFonts w:ascii="Times New Roman" w:eastAsia="仿宋_GB2312" w:hAnsi="Times New Roman" w:cs="Times New Roman" w:hint="eastAsia"/>
          <w:color w:val="000000"/>
          <w:kern w:val="0"/>
          <w:sz w:val="32"/>
          <w:szCs w:val="32"/>
        </w:rPr>
        <w:t>结合</w:t>
      </w:r>
      <w:r>
        <w:rPr>
          <w:rFonts w:ascii="Times New Roman" w:eastAsia="仿宋_GB2312" w:hAnsi="Times New Roman" w:cs="Times New Roman"/>
          <w:color w:val="000000"/>
          <w:kern w:val="0"/>
          <w:sz w:val="32"/>
          <w:szCs w:val="32"/>
        </w:rPr>
        <w:t>区域</w:t>
      </w:r>
      <w:r>
        <w:rPr>
          <w:rFonts w:ascii="Times New Roman" w:eastAsia="仿宋_GB2312" w:hAnsi="Times New Roman" w:cs="Times New Roman" w:hint="eastAsia"/>
          <w:color w:val="000000"/>
          <w:kern w:val="0"/>
          <w:sz w:val="32"/>
          <w:szCs w:val="32"/>
        </w:rPr>
        <w:t>发展</w:t>
      </w:r>
      <w:r>
        <w:rPr>
          <w:rFonts w:ascii="Times New Roman" w:eastAsia="仿宋_GB2312" w:hAnsi="Times New Roman" w:cs="Times New Roman"/>
          <w:color w:val="000000"/>
          <w:kern w:val="0"/>
          <w:sz w:val="32"/>
          <w:szCs w:val="32"/>
        </w:rPr>
        <w:t>战略</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确定一个</w:t>
      </w:r>
      <w:r>
        <w:rPr>
          <w:rFonts w:ascii="Times New Roman" w:eastAsia="仿宋_GB2312" w:hAnsi="Times New Roman" w:cs="Times New Roman" w:hint="eastAsia"/>
          <w:color w:val="000000"/>
          <w:kern w:val="0"/>
          <w:sz w:val="32"/>
          <w:szCs w:val="32"/>
        </w:rPr>
        <w:t>研究</w:t>
      </w:r>
      <w:r>
        <w:rPr>
          <w:rFonts w:ascii="Times New Roman" w:eastAsia="仿宋_GB2312" w:hAnsi="Times New Roman" w:cs="Times New Roman"/>
          <w:color w:val="000000"/>
          <w:kern w:val="0"/>
          <w:sz w:val="32"/>
          <w:szCs w:val="32"/>
        </w:rPr>
        <w:t>领域，</w:t>
      </w:r>
      <w:r>
        <w:rPr>
          <w:rFonts w:ascii="Times New Roman" w:eastAsia="仿宋_GB2312" w:hAnsi="Times New Roman" w:cs="Times New Roman" w:hint="eastAsia"/>
          <w:color w:val="000000"/>
          <w:kern w:val="0"/>
          <w:sz w:val="32"/>
          <w:szCs w:val="32"/>
        </w:rPr>
        <w:t>并</w:t>
      </w:r>
      <w:r>
        <w:rPr>
          <w:rFonts w:ascii="Times New Roman" w:eastAsia="仿宋_GB2312" w:hAnsi="Times New Roman" w:cs="Times New Roman"/>
          <w:color w:val="000000"/>
          <w:kern w:val="0"/>
          <w:sz w:val="32"/>
          <w:szCs w:val="32"/>
        </w:rPr>
        <w:t>根据实际需要自主遴选项目承担单位</w:t>
      </w:r>
      <w:r>
        <w:rPr>
          <w:rFonts w:ascii="Times New Roman" w:eastAsia="仿宋_GB2312" w:hAnsi="Times New Roman" w:cs="Times New Roman" w:hint="eastAsia"/>
          <w:color w:val="000000"/>
          <w:kern w:val="0"/>
          <w:sz w:val="32"/>
          <w:szCs w:val="32"/>
        </w:rPr>
        <w:t>。</w:t>
      </w:r>
    </w:p>
    <w:p w:rsidR="00BD65E2" w:rsidRDefault="000F0EDD">
      <w:pPr>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．项目承担单位应为在蓉注册且具有独立法人资格，具备较强的研究条件、人员素质、资信等级和管理统筹能力的企事业单位和社会组织等。在项目申报时应组建相应的研究课题组。</w:t>
      </w:r>
    </w:p>
    <w:p w:rsidR="00BD65E2" w:rsidRDefault="000F0EDD">
      <w:pPr>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．市科技局负责项目总体统筹和评估验收</w:t>
      </w:r>
      <w:r>
        <w:rPr>
          <w:rFonts w:ascii="Times New Roman" w:eastAsia="仿宋_GB2312" w:hAnsi="Times New Roman" w:cs="Times New Roman" w:hint="eastAsia"/>
          <w:color w:val="000000"/>
          <w:kern w:val="0"/>
          <w:sz w:val="32"/>
          <w:szCs w:val="32"/>
        </w:rPr>
        <w:t>；区（市）县科技主管部门、产业功能区管理机构负责项目承担单位的遴选推荐以及项目的实施和跟踪管理；产业功能区管理机构负责人应参与课题研究，把握研究结果的运用</w:t>
      </w:r>
      <w:r>
        <w:rPr>
          <w:rFonts w:ascii="Times New Roman" w:eastAsia="仿宋_GB2312" w:hAnsi="Times New Roman" w:cs="Times New Roman"/>
          <w:color w:val="000000"/>
          <w:kern w:val="0"/>
          <w:sz w:val="32"/>
          <w:szCs w:val="32"/>
        </w:rPr>
        <w:t>。</w:t>
      </w:r>
    </w:p>
    <w:p w:rsidR="00BD65E2" w:rsidRDefault="000F0EDD">
      <w:pPr>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、申报材料</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color w:val="000000"/>
          <w:kern w:val="0"/>
          <w:sz w:val="32"/>
          <w:szCs w:val="32"/>
        </w:rPr>
        <w:t>．</w:t>
      </w:r>
      <w:r>
        <w:rPr>
          <w:rFonts w:ascii="Times New Roman" w:eastAsia="仿宋_GB2312" w:hAnsi="Times New Roman" w:cs="Times New Roman"/>
          <w:sz w:val="32"/>
          <w:szCs w:val="32"/>
        </w:rPr>
        <w:t>成都市产业功能区创新能力</w:t>
      </w:r>
      <w:r>
        <w:rPr>
          <w:rFonts w:ascii="Times New Roman" w:eastAsia="仿宋_GB2312" w:hAnsi="Times New Roman" w:cs="Times New Roman" w:hint="eastAsia"/>
          <w:sz w:val="32"/>
          <w:szCs w:val="32"/>
        </w:rPr>
        <w:t>建设</w:t>
      </w:r>
      <w:r>
        <w:rPr>
          <w:rFonts w:ascii="Times New Roman" w:eastAsia="仿宋_GB2312" w:hAnsi="Times New Roman" w:cs="Times New Roman"/>
          <w:sz w:val="32"/>
          <w:szCs w:val="32"/>
        </w:rPr>
        <w:t>研究</w:t>
      </w:r>
      <w:r w:rsidRPr="00A71012">
        <w:rPr>
          <w:rFonts w:ascii="Times New Roman" w:eastAsia="仿宋_GB2312" w:hAnsi="Times New Roman" w:cs="Times New Roman"/>
          <w:color w:val="FF0000"/>
          <w:sz w:val="32"/>
          <w:szCs w:val="32"/>
        </w:rPr>
        <w:t>项目申</w:t>
      </w:r>
      <w:r w:rsidRPr="00A71012">
        <w:rPr>
          <w:rFonts w:ascii="Times New Roman" w:eastAsia="仿宋_GB2312" w:hAnsi="Times New Roman" w:cs="Times New Roman" w:hint="eastAsia"/>
          <w:color w:val="FF0000"/>
          <w:sz w:val="32"/>
          <w:szCs w:val="32"/>
        </w:rPr>
        <w:t>报</w:t>
      </w:r>
      <w:r w:rsidRPr="00A71012">
        <w:rPr>
          <w:rFonts w:ascii="Times New Roman" w:eastAsia="仿宋_GB2312" w:hAnsi="Times New Roman" w:cs="Times New Roman"/>
          <w:color w:val="FF0000"/>
          <w:sz w:val="32"/>
          <w:szCs w:val="32"/>
        </w:rPr>
        <w:t>书</w:t>
      </w:r>
      <w:r>
        <w:rPr>
          <w:rFonts w:ascii="Times New Roman" w:eastAsia="仿宋_GB2312" w:hAnsi="Times New Roman" w:cs="Times New Roman"/>
          <w:sz w:val="32"/>
          <w:szCs w:val="32"/>
        </w:rPr>
        <w:t>；</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color w:val="000000"/>
          <w:kern w:val="0"/>
          <w:sz w:val="32"/>
          <w:szCs w:val="32"/>
        </w:rPr>
        <w:t>．</w:t>
      </w:r>
      <w:r>
        <w:rPr>
          <w:rFonts w:ascii="Times New Roman" w:eastAsia="仿宋_GB2312" w:hAnsi="Times New Roman" w:cs="Times New Roman"/>
          <w:sz w:val="32"/>
          <w:szCs w:val="32"/>
        </w:rPr>
        <w:t>研制方案</w:t>
      </w:r>
      <w:r>
        <w:rPr>
          <w:rFonts w:ascii="Times New Roman" w:eastAsia="仿宋_GB2312" w:hAnsi="Times New Roman" w:cs="Times New Roman" w:hint="eastAsia"/>
          <w:sz w:val="32"/>
          <w:szCs w:val="32"/>
        </w:rPr>
        <w:t>；</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color w:val="000000"/>
          <w:kern w:val="0"/>
          <w:sz w:val="32"/>
          <w:szCs w:val="32"/>
        </w:rPr>
        <w:t>．</w:t>
      </w:r>
      <w:r w:rsidRPr="00A71012">
        <w:rPr>
          <w:rFonts w:ascii="Times New Roman" w:eastAsia="仿宋_GB2312" w:hAnsi="Times New Roman" w:cs="Times New Roman"/>
          <w:color w:val="FF0000"/>
          <w:sz w:val="32"/>
          <w:szCs w:val="32"/>
        </w:rPr>
        <w:t>统一社会信用代码注册登记证（照）</w:t>
      </w:r>
      <w:r>
        <w:rPr>
          <w:rFonts w:ascii="Times New Roman" w:eastAsia="仿宋_GB2312" w:hAnsi="Times New Roman" w:cs="Times New Roman" w:hint="eastAsia"/>
          <w:sz w:val="32"/>
          <w:szCs w:val="32"/>
        </w:rPr>
        <w:t>；</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color w:val="000000"/>
          <w:kern w:val="0"/>
          <w:sz w:val="32"/>
          <w:szCs w:val="32"/>
        </w:rPr>
        <w:t>．</w:t>
      </w:r>
      <w:r w:rsidRPr="00A71012">
        <w:rPr>
          <w:rFonts w:ascii="Times New Roman" w:eastAsia="仿宋_GB2312" w:hAnsi="Times New Roman" w:cs="Times New Roman"/>
          <w:color w:val="FF0000"/>
          <w:sz w:val="32"/>
          <w:szCs w:val="32"/>
        </w:rPr>
        <w:t>产业功能区出具的配套资金承诺书（加盖产业功能区或区（市）县科技主管部门公章）</w:t>
      </w:r>
      <w:r>
        <w:rPr>
          <w:rFonts w:ascii="Times New Roman" w:eastAsia="仿宋_GB2312" w:hAnsi="Times New Roman" w:cs="Times New Roman" w:hint="eastAsia"/>
          <w:sz w:val="32"/>
          <w:szCs w:val="32"/>
        </w:rPr>
        <w:t>；</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color w:val="000000"/>
          <w:kern w:val="0"/>
          <w:sz w:val="32"/>
          <w:szCs w:val="32"/>
        </w:rPr>
        <w:t>．</w:t>
      </w:r>
      <w:r w:rsidRPr="00A71012">
        <w:rPr>
          <w:rFonts w:ascii="Times New Roman" w:eastAsia="仿宋_GB2312" w:hAnsi="Times New Roman" w:cs="Times New Roman"/>
          <w:color w:val="FF0000"/>
          <w:sz w:val="32"/>
          <w:szCs w:val="32"/>
        </w:rPr>
        <w:t>其他相关材料</w:t>
      </w:r>
      <w:r>
        <w:rPr>
          <w:rFonts w:ascii="Times New Roman" w:eastAsia="仿宋_GB2312" w:hAnsi="Times New Roman" w:cs="Times New Roman"/>
          <w:sz w:val="32"/>
          <w:szCs w:val="32"/>
        </w:rPr>
        <w:t>（如能力证明支撑等）</w:t>
      </w:r>
      <w:r>
        <w:rPr>
          <w:rFonts w:ascii="Times New Roman" w:eastAsia="仿宋_GB2312" w:hAnsi="Times New Roman" w:cs="Times New Roman" w:hint="eastAsia"/>
          <w:sz w:val="32"/>
          <w:szCs w:val="32"/>
        </w:rPr>
        <w:t>。</w:t>
      </w:r>
    </w:p>
    <w:p w:rsidR="00BD65E2" w:rsidRDefault="000F0EDD">
      <w:pPr>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、政策咨询</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发展规划处</w:t>
      </w:r>
      <w:r>
        <w:rPr>
          <w:rFonts w:ascii="Times New Roman" w:eastAsia="仿宋_GB2312" w:hAnsi="Times New Roman" w:cs="Times New Roman" w:hint="eastAsia"/>
          <w:sz w:val="32"/>
          <w:szCs w:val="32"/>
        </w:rPr>
        <w:t xml:space="preserve">           61881724</w:t>
      </w:r>
    </w:p>
    <w:p w:rsidR="00BD65E2" w:rsidRDefault="000F0EDD">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政策法规与科技监督处</w:t>
      </w:r>
      <w:r>
        <w:rPr>
          <w:rFonts w:ascii="Times New Roman" w:eastAsia="仿宋_GB2312" w:hAnsi="Times New Roman" w:cs="Times New Roman"/>
          <w:sz w:val="32"/>
          <w:szCs w:val="32"/>
        </w:rPr>
        <w:t xml:space="preserve">  61881738</w:t>
      </w:r>
    </w:p>
    <w:sectPr w:rsidR="00BD65E2">
      <w:pgSz w:w="11906" w:h="16838"/>
      <w:pgMar w:top="1440" w:right="1800" w:bottom="1440" w:left="1800" w:header="851" w:footer="1168" w:gutter="0"/>
      <w:pgNumType w:fmt="numberInDash"/>
      <w:cols w:space="425"/>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EDD" w:rsidRDefault="000F0EDD">
      <w:r>
        <w:separator/>
      </w:r>
    </w:p>
  </w:endnote>
  <w:endnote w:type="continuationSeparator" w:id="0">
    <w:p w:rsidR="000F0EDD" w:rsidRDefault="000F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E2" w:rsidRDefault="000F0EDD">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D65E2" w:rsidRDefault="000F0EDD">
                          <w:pPr>
                            <w:snapToGrid w:val="0"/>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noProof/>
                              <w:sz w:val="24"/>
                              <w:szCs w:val="24"/>
                            </w:rPr>
                            <w:t>- 1 -</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D65E2" w:rsidRDefault="000F0EDD">
                    <w:pPr>
                      <w:snapToGrid w:val="0"/>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noProof/>
                        <w:sz w:val="24"/>
                        <w:szCs w:val="24"/>
                      </w:rPr>
                      <w:t>- 1 -</w:t>
                    </w:r>
                    <w:r>
                      <w:rPr>
                        <w:rFonts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EDD" w:rsidRDefault="000F0EDD">
      <w:r>
        <w:separator/>
      </w:r>
    </w:p>
  </w:footnote>
  <w:footnote w:type="continuationSeparator" w:id="0">
    <w:p w:rsidR="000F0EDD" w:rsidRDefault="000F0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E2" w:rsidRDefault="00BD65E2">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E2" w:rsidRDefault="00BD65E2">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E2" w:rsidRDefault="00BD65E2">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9"/>
  <w:noPunctuationKerning/>
  <w:characterSpacingControl w:val="compressPunctuation"/>
  <w:savePreviewPicture/>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2363E"/>
    <w:rsid w:val="000F0EDD"/>
    <w:rsid w:val="00637B05"/>
    <w:rsid w:val="00901E6F"/>
    <w:rsid w:val="00A71012"/>
    <w:rsid w:val="00A83670"/>
    <w:rsid w:val="00BD65E2"/>
    <w:rsid w:val="00C85A03"/>
    <w:rsid w:val="00E505AD"/>
    <w:rsid w:val="00F54998"/>
    <w:rsid w:val="00F56C2D"/>
    <w:rsid w:val="0245154F"/>
    <w:rsid w:val="034C2F44"/>
    <w:rsid w:val="09432F4D"/>
    <w:rsid w:val="09D36CF4"/>
    <w:rsid w:val="0D5A04A1"/>
    <w:rsid w:val="0EF43791"/>
    <w:rsid w:val="0F3B47F6"/>
    <w:rsid w:val="14E24E68"/>
    <w:rsid w:val="15941B1D"/>
    <w:rsid w:val="173A1757"/>
    <w:rsid w:val="211F1BAE"/>
    <w:rsid w:val="218732CA"/>
    <w:rsid w:val="2791758C"/>
    <w:rsid w:val="296D2AD4"/>
    <w:rsid w:val="2EB87A48"/>
    <w:rsid w:val="32720682"/>
    <w:rsid w:val="32C42A7B"/>
    <w:rsid w:val="33186A15"/>
    <w:rsid w:val="33BF5D30"/>
    <w:rsid w:val="37D510BF"/>
    <w:rsid w:val="37EF23AE"/>
    <w:rsid w:val="394F0003"/>
    <w:rsid w:val="3A8953CA"/>
    <w:rsid w:val="3AA442E0"/>
    <w:rsid w:val="3C43427B"/>
    <w:rsid w:val="3C8447C0"/>
    <w:rsid w:val="3E193A97"/>
    <w:rsid w:val="3E5B4DCC"/>
    <w:rsid w:val="41CF5068"/>
    <w:rsid w:val="43416BE6"/>
    <w:rsid w:val="43630DB9"/>
    <w:rsid w:val="463B2089"/>
    <w:rsid w:val="46E80DD1"/>
    <w:rsid w:val="4B6F4E99"/>
    <w:rsid w:val="4BBC16F3"/>
    <w:rsid w:val="4BD066B1"/>
    <w:rsid w:val="4BFF29B4"/>
    <w:rsid w:val="4DAB4CEA"/>
    <w:rsid w:val="4EDF7425"/>
    <w:rsid w:val="4F022392"/>
    <w:rsid w:val="4F971478"/>
    <w:rsid w:val="506365BE"/>
    <w:rsid w:val="524C1F23"/>
    <w:rsid w:val="548428E8"/>
    <w:rsid w:val="54D87F83"/>
    <w:rsid w:val="58885711"/>
    <w:rsid w:val="5B267A1D"/>
    <w:rsid w:val="5E3447FD"/>
    <w:rsid w:val="5E7321E9"/>
    <w:rsid w:val="5EF44533"/>
    <w:rsid w:val="62216172"/>
    <w:rsid w:val="633A21A2"/>
    <w:rsid w:val="670D0927"/>
    <w:rsid w:val="67CE7ABD"/>
    <w:rsid w:val="683769D8"/>
    <w:rsid w:val="685A2CAA"/>
    <w:rsid w:val="68EB5B34"/>
    <w:rsid w:val="69FB2CAF"/>
    <w:rsid w:val="6B1270BA"/>
    <w:rsid w:val="6B2A6449"/>
    <w:rsid w:val="6CA2363E"/>
    <w:rsid w:val="6FD27B23"/>
    <w:rsid w:val="70332C95"/>
    <w:rsid w:val="706F1B60"/>
    <w:rsid w:val="71A5320F"/>
    <w:rsid w:val="74413F1C"/>
    <w:rsid w:val="79801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2">
    <w:name w:val="Body Text Indent 2"/>
    <w:basedOn w:val="a"/>
    <w:qFormat/>
    <w:pPr>
      <w:spacing w:line="480" w:lineRule="auto"/>
      <w:ind w:leftChars="200" w:left="420"/>
    </w:pPr>
    <w:rPr>
      <w:rFonts w:ascii="仿宋_GB2312" w:eastAsia="仿宋_GB2312" w:hAnsi="Times New Roman" w:cs="Times New Roman"/>
      <w:sz w:val="32"/>
      <w:szCs w:val="24"/>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tabs>
        <w:tab w:val="center" w:pos="4153"/>
        <w:tab w:val="right" w:pos="8306"/>
      </w:tabs>
      <w:adjustRightInd w:val="0"/>
      <w:snapToGrid w:val="0"/>
      <w:spacing w:line="360" w:lineRule="auto"/>
      <w:ind w:firstLineChars="200" w:firstLine="480"/>
      <w:jc w:val="center"/>
    </w:pPr>
    <w:rPr>
      <w:rFonts w:ascii="Times New Roman" w:eastAsia="宋体" w:hAnsi="Times New Roman" w:cs="Times New Roman"/>
      <w:sz w:val="18"/>
      <w:szCs w:val="18"/>
    </w:rPr>
  </w:style>
  <w:style w:type="character" w:styleId="a6">
    <w:name w:val="Strong"/>
    <w:basedOn w:val="a0"/>
    <w:qFormat/>
  </w:style>
  <w:style w:type="character" w:styleId="a7">
    <w:name w:val="page number"/>
    <w:basedOn w:val="a0"/>
    <w:qFormat/>
  </w:style>
  <w:style w:type="character" w:styleId="a8">
    <w:name w:val="FollowedHyperlink"/>
    <w:basedOn w:val="a0"/>
    <w:qFormat/>
    <w:rPr>
      <w:color w:val="122E67"/>
      <w:sz w:val="21"/>
      <w:szCs w:val="21"/>
      <w:u w:val="none"/>
    </w:rPr>
  </w:style>
  <w:style w:type="character" w:styleId="a9">
    <w:name w:val="Emphasis"/>
    <w:basedOn w:val="a0"/>
    <w:qFormat/>
  </w:style>
  <w:style w:type="character" w:styleId="aa">
    <w:name w:val="Hyperlink"/>
    <w:basedOn w:val="a0"/>
    <w:qFormat/>
    <w:rPr>
      <w:color w:val="122E67"/>
      <w:sz w:val="21"/>
      <w:szCs w:val="21"/>
      <w:u w:val="none"/>
    </w:rPr>
  </w:style>
  <w:style w:type="character" w:styleId="ab">
    <w:name w:val="annotation reference"/>
    <w:qFormat/>
    <w:rPr>
      <w:sz w:val="21"/>
      <w:szCs w:val="21"/>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1">
    <w:name w:val="_Style 21"/>
    <w:basedOn w:val="a"/>
    <w:qFormat/>
    <w:pPr>
      <w:widowControl/>
      <w:spacing w:before="80"/>
    </w:pPr>
    <w:rPr>
      <w:rFonts w:ascii="宋体" w:hAnsi="宋体" w:cs="Courier New"/>
      <w:b/>
      <w:color w:val="000000"/>
      <w:spacing w:val="-10"/>
      <w:kern w:val="16"/>
      <w:sz w:val="24"/>
      <w:szCs w:val="32"/>
    </w:rPr>
  </w:style>
  <w:style w:type="paragraph" w:customStyle="1" w:styleId="CharCharCharCharCharCharCharCharCharChar">
    <w:name w:val="Char Char Char Char Char Char Char Char Char Char"/>
    <w:basedOn w:val="a"/>
    <w:qFormat/>
    <w:rPr>
      <w:rFonts w:ascii="Tahoma" w:eastAsia="宋体" w:hAnsi="Tahoma" w:cs="Tahoma"/>
      <w:sz w:val="24"/>
      <w:szCs w:val="24"/>
    </w:rPr>
  </w:style>
  <w:style w:type="paragraph" w:customStyle="1" w:styleId="p0">
    <w:name w:val="p0"/>
    <w:basedOn w:val="a"/>
    <w:qFormat/>
    <w:pPr>
      <w:widowControl/>
      <w:spacing w:line="360" w:lineRule="auto"/>
    </w:pPr>
    <w:rPr>
      <w:rFonts w:ascii="Times New Roman" w:eastAsia="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2">
    <w:name w:val="Body Text Indent 2"/>
    <w:basedOn w:val="a"/>
    <w:qFormat/>
    <w:pPr>
      <w:spacing w:line="480" w:lineRule="auto"/>
      <w:ind w:leftChars="200" w:left="420"/>
    </w:pPr>
    <w:rPr>
      <w:rFonts w:ascii="仿宋_GB2312" w:eastAsia="仿宋_GB2312" w:hAnsi="Times New Roman" w:cs="Times New Roman"/>
      <w:sz w:val="32"/>
      <w:szCs w:val="24"/>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tabs>
        <w:tab w:val="center" w:pos="4153"/>
        <w:tab w:val="right" w:pos="8306"/>
      </w:tabs>
      <w:adjustRightInd w:val="0"/>
      <w:snapToGrid w:val="0"/>
      <w:spacing w:line="360" w:lineRule="auto"/>
      <w:ind w:firstLineChars="200" w:firstLine="480"/>
      <w:jc w:val="center"/>
    </w:pPr>
    <w:rPr>
      <w:rFonts w:ascii="Times New Roman" w:eastAsia="宋体" w:hAnsi="Times New Roman" w:cs="Times New Roman"/>
      <w:sz w:val="18"/>
      <w:szCs w:val="18"/>
    </w:rPr>
  </w:style>
  <w:style w:type="character" w:styleId="a6">
    <w:name w:val="Strong"/>
    <w:basedOn w:val="a0"/>
    <w:qFormat/>
  </w:style>
  <w:style w:type="character" w:styleId="a7">
    <w:name w:val="page number"/>
    <w:basedOn w:val="a0"/>
    <w:qFormat/>
  </w:style>
  <w:style w:type="character" w:styleId="a8">
    <w:name w:val="FollowedHyperlink"/>
    <w:basedOn w:val="a0"/>
    <w:qFormat/>
    <w:rPr>
      <w:color w:val="122E67"/>
      <w:sz w:val="21"/>
      <w:szCs w:val="21"/>
      <w:u w:val="none"/>
    </w:rPr>
  </w:style>
  <w:style w:type="character" w:styleId="a9">
    <w:name w:val="Emphasis"/>
    <w:basedOn w:val="a0"/>
    <w:qFormat/>
  </w:style>
  <w:style w:type="character" w:styleId="aa">
    <w:name w:val="Hyperlink"/>
    <w:basedOn w:val="a0"/>
    <w:qFormat/>
    <w:rPr>
      <w:color w:val="122E67"/>
      <w:sz w:val="21"/>
      <w:szCs w:val="21"/>
      <w:u w:val="none"/>
    </w:rPr>
  </w:style>
  <w:style w:type="character" w:styleId="ab">
    <w:name w:val="annotation reference"/>
    <w:qFormat/>
    <w:rPr>
      <w:sz w:val="21"/>
      <w:szCs w:val="21"/>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1">
    <w:name w:val="_Style 21"/>
    <w:basedOn w:val="a"/>
    <w:qFormat/>
    <w:pPr>
      <w:widowControl/>
      <w:spacing w:before="80"/>
    </w:pPr>
    <w:rPr>
      <w:rFonts w:ascii="宋体" w:hAnsi="宋体" w:cs="Courier New"/>
      <w:b/>
      <w:color w:val="000000"/>
      <w:spacing w:val="-10"/>
      <w:kern w:val="16"/>
      <w:sz w:val="24"/>
      <w:szCs w:val="32"/>
    </w:rPr>
  </w:style>
  <w:style w:type="paragraph" w:customStyle="1" w:styleId="CharCharCharCharCharCharCharCharCharChar">
    <w:name w:val="Char Char Char Char Char Char Char Char Char Char"/>
    <w:basedOn w:val="a"/>
    <w:qFormat/>
    <w:rPr>
      <w:rFonts w:ascii="Tahoma" w:eastAsia="宋体" w:hAnsi="Tahoma" w:cs="Tahoma"/>
      <w:sz w:val="24"/>
      <w:szCs w:val="24"/>
    </w:rPr>
  </w:style>
  <w:style w:type="paragraph" w:customStyle="1" w:styleId="p0">
    <w:name w:val="p0"/>
    <w:basedOn w:val="a"/>
    <w:qFormat/>
    <w:pPr>
      <w:widowControl/>
      <w:spacing w:line="360" w:lineRule="auto"/>
    </w:pPr>
    <w:rPr>
      <w:rFonts w:ascii="Times New Roman" w:eastAsia="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17</Pages>
  <Words>850</Words>
  <Characters>4849</Characters>
  <Application>Microsoft Office Word</Application>
  <DocSecurity>0</DocSecurity>
  <Lines>40</Lines>
  <Paragraphs>11</Paragraphs>
  <ScaleCrop>false</ScaleCrop>
  <Company>成都学院</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dc:creator>
  <cp:lastModifiedBy>west</cp:lastModifiedBy>
  <cp:revision>5</cp:revision>
  <cp:lastPrinted>2019-06-19T04:11:00Z</cp:lastPrinted>
  <dcterms:created xsi:type="dcterms:W3CDTF">2019-05-16T06:02:00Z</dcterms:created>
  <dcterms:modified xsi:type="dcterms:W3CDTF">2019-06-28T03:15:00Z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